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  <w:t>Flagpole Warehouse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356E47" w:rsidRPr="00356E47">
        <w:rPr>
          <w:rFonts w:ascii="Arial" w:eastAsia="Arial" w:hAnsi="Arial" w:cs="Arial"/>
          <w:sz w:val="20"/>
          <w:lang w:val="en-US" w:eastAsia="en-US" w:bidi="en-US"/>
        </w:rPr>
        <w:t>107516</w:t>
      </w:r>
    </w:p>
    <w:p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:rsidR="0098068D" w:rsidRDefault="0098068D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ECX25IH Clear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98068D" w:rsidRDefault="0098068D" w:rsidP="0098068D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:rsidR="0098068D" w:rsidRDefault="0098068D" w:rsidP="0098068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:rsidR="0098068D" w:rsidRDefault="0098068D" w:rsidP="0098068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:rsidR="0098068D" w:rsidRDefault="0098068D" w:rsidP="0098068D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:rsidR="0098068D" w:rsidRDefault="0098068D" w:rsidP="0098068D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:rsidR="0098068D" w:rsidRDefault="0098068D" w:rsidP="0098068D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:rsidR="0098068D" w:rsidRDefault="0098068D" w:rsidP="0098068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:rsidR="0098068D" w:rsidRDefault="0098068D" w:rsidP="0098068D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:rsidR="0098068D" w:rsidRDefault="0098068D" w:rsidP="0098068D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:rsidR="0098068D" w:rsidRDefault="0098068D" w:rsidP="0098068D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98068D" w:rsidRDefault="0098068D" w:rsidP="0098068D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:rsidR="0098068D" w:rsidRDefault="0098068D" w:rsidP="0098068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:rsidR="0098068D" w:rsidRDefault="0098068D" w:rsidP="0098068D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:rsidR="0098068D" w:rsidRDefault="0098068D" w:rsidP="0098068D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in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locale of project.</w:t>
      </w:r>
    </w:p>
    <w:p w:rsidR="0098068D" w:rsidRDefault="0098068D" w:rsidP="0098068D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98068D" w:rsidRDefault="0098068D" w:rsidP="0098068D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:rsidR="0098068D" w:rsidRDefault="0098068D" w:rsidP="0098068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:rsidR="0098068D" w:rsidRDefault="0098068D" w:rsidP="0098068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:rsidR="0098068D" w:rsidRDefault="0098068D" w:rsidP="0098068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upports</w:t>
      </w:r>
      <w:proofErr w:type="gramEnd"/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, capable of withstanding the effects of wind loads, determined according to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AB6B2F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Acceptable Manufacturer:</w:t>
      </w:r>
    </w:p>
    <w:p w:rsidR="003165FA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The Flagpole Warehouse; 3600 Cantrell Indu</w:t>
      </w:r>
      <w:r w:rsidR="003165FA">
        <w:rPr>
          <w:rFonts w:ascii="Arial" w:eastAsia="Arial" w:hAnsi="Arial" w:cs="Arial"/>
          <w:sz w:val="20"/>
          <w:lang w:val="en-US" w:eastAsia="en-US" w:bidi="en-US"/>
        </w:rPr>
        <w:t xml:space="preserve">strial Ct., Acworth, GA 30101.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ASD.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Toll Free Tel: (800) </w:t>
      </w:r>
      <w:r w:rsidR="003165FA">
        <w:rPr>
          <w:rFonts w:ascii="Arial" w:eastAsia="Arial" w:hAnsi="Arial" w:cs="Arial"/>
          <w:sz w:val="20"/>
          <w:lang w:val="en-US" w:eastAsia="en-US" w:bidi="en-US"/>
        </w:rPr>
        <w:t>962-0956.  Fax (770)-974-4560.</w:t>
      </w:r>
    </w:p>
    <w:p w:rsidR="00F90070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Email: </w:t>
      </w:r>
      <w:hyperlink r:id="rId6" w:history="1">
        <w:r w:rsidR="00250A90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flagpoles@flagco.com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. Web: </w:t>
      </w:r>
      <w:hyperlink r:id="rId7" w:history="1">
        <w:r w:rsidR="00AD5A22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http://www.flagpolewarehouse.com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AD5A22"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5C0628" w:rsidRDefault="005C0628" w:rsidP="005C0628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FLAGPOLES</w:t>
      </w:r>
    </w:p>
    <w:p w:rsidR="005C0628" w:rsidRDefault="005C0628" w:rsidP="005C0628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firstLine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Deluxe IH Series:</w:t>
      </w:r>
    </w:p>
    <w:p w:rsidR="005C0628" w:rsidRDefault="005C0628" w:rsidP="005C0628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Internal winch with cable halyard.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M-winch with control stop device and removable handle, stainless-steel cable halyard and concealed revolving truck assembly.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 Provide flush access opening 1/2 inch (13 mm) secured with cylinder lock.</w:t>
      </w:r>
    </w:p>
    <w:p w:rsidR="005C0628" w:rsidRDefault="005C0628" w:rsidP="005C0628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25ft</w:t>
      </w:r>
    </w:p>
    <w:p w:rsidR="005C0628" w:rsidRDefault="005C0628" w:rsidP="005C0628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27ft</w:t>
      </w:r>
    </w:p>
    <w:p w:rsidR="005C0628" w:rsidRDefault="005C0628" w:rsidP="005C0628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5”base and 3” top</w:t>
      </w:r>
    </w:p>
    <w:p w:rsidR="005C0628" w:rsidRDefault="005C0628" w:rsidP="005C0628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.125”</w:t>
      </w:r>
    </w:p>
    <w:p w:rsidR="005C0628" w:rsidRDefault="005C0628" w:rsidP="005C0628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10</w:t>
      </w:r>
      <w:r w:rsidR="0054183A">
        <w:rPr>
          <w:rFonts w:ascii="Arial" w:eastAsia="Arial" w:hAnsi="Arial" w:cs="Arial"/>
          <w:sz w:val="20"/>
          <w:lang w:val="en-US" w:eastAsia="en-US" w:bidi="en-US"/>
        </w:rPr>
        <w:t>4</w:t>
      </w:r>
      <w:bookmarkStart w:id="0" w:name="_GoBack"/>
      <w:bookmarkEnd w:id="0"/>
      <w:r w:rsidR="0098068D">
        <w:rPr>
          <w:rFonts w:ascii="Arial" w:eastAsia="Arial" w:hAnsi="Arial" w:cs="Arial"/>
          <w:sz w:val="20"/>
          <w:lang w:val="en-US" w:eastAsia="en-US" w:bidi="en-US"/>
        </w:rPr>
        <w:t xml:space="preserve"> mph </w:t>
      </w:r>
    </w:p>
    <w:p w:rsidR="005C0628" w:rsidRDefault="005C0628" w:rsidP="005C0628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:rsidR="005C0628" w:rsidRDefault="005C0628" w:rsidP="005C0628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:rsidR="005C0628" w:rsidRDefault="005C0628" w:rsidP="005C0628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Clear Anodized Finish: Architectural Class I integrally colored or                </w:t>
      </w:r>
      <w:proofErr w:type="spellStart"/>
      <w:r>
        <w:rPr>
          <w:rFonts w:ascii="Arial" w:eastAsia="Arial" w:hAnsi="Arial" w:cs="Arial"/>
          <w:sz w:val="20"/>
          <w:lang w:val="en-US" w:eastAsia="en-US" w:bidi="en-US"/>
        </w:rPr>
        <w:t>electrolytically</w:t>
      </w:r>
      <w:proofErr w:type="spellEnd"/>
      <w:r>
        <w:rPr>
          <w:rFonts w:ascii="Arial" w:eastAsia="Arial" w:hAnsi="Arial" w:cs="Arial"/>
          <w:sz w:val="20"/>
          <w:lang w:val="en-US" w:eastAsia="en-US" w:bidi="en-US"/>
        </w:rPr>
        <w:t xml:space="preserve"> deposited color coating</w:t>
      </w:r>
    </w:p>
    <w:p w:rsidR="00F90070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proofErr w:type="gramStart"/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  <w:proofErr w:type="gramEnd"/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1.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2.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 xml:space="preserve">To add any items to this spec please notate below or call The Flag Company at </w:t>
      </w:r>
      <w:r w:rsidR="0098068D">
        <w:rPr>
          <w:rFonts w:ascii="Arial" w:eastAsia="Arial" w:hAnsi="Arial" w:cs="Arial"/>
          <w:sz w:val="20"/>
          <w:lang w:val="en-US" w:eastAsia="en-US" w:bidi="en-US"/>
        </w:rPr>
        <w:t>800 962 0956</w:t>
      </w: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0"/>
    <w:rsid w:val="00032CEA"/>
    <w:rsid w:val="0005413F"/>
    <w:rsid w:val="000E60F1"/>
    <w:rsid w:val="001770B8"/>
    <w:rsid w:val="00177729"/>
    <w:rsid w:val="0018066F"/>
    <w:rsid w:val="00230BA0"/>
    <w:rsid w:val="00250A90"/>
    <w:rsid w:val="002869C9"/>
    <w:rsid w:val="002F3758"/>
    <w:rsid w:val="00303037"/>
    <w:rsid w:val="003112C4"/>
    <w:rsid w:val="003165FA"/>
    <w:rsid w:val="00347535"/>
    <w:rsid w:val="00356E47"/>
    <w:rsid w:val="003E7BD8"/>
    <w:rsid w:val="00417AE7"/>
    <w:rsid w:val="00464369"/>
    <w:rsid w:val="004836CE"/>
    <w:rsid w:val="004F4AE6"/>
    <w:rsid w:val="0054183A"/>
    <w:rsid w:val="00545EC4"/>
    <w:rsid w:val="00563FD8"/>
    <w:rsid w:val="005C0628"/>
    <w:rsid w:val="005D4627"/>
    <w:rsid w:val="005E1220"/>
    <w:rsid w:val="00696862"/>
    <w:rsid w:val="006F284D"/>
    <w:rsid w:val="00761E3D"/>
    <w:rsid w:val="007D1EC5"/>
    <w:rsid w:val="00813318"/>
    <w:rsid w:val="008348E7"/>
    <w:rsid w:val="0098068D"/>
    <w:rsid w:val="00986602"/>
    <w:rsid w:val="00991D39"/>
    <w:rsid w:val="00A01113"/>
    <w:rsid w:val="00AB6B2F"/>
    <w:rsid w:val="00AD5A22"/>
    <w:rsid w:val="00B71BE5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3792</CharactersWithSpaces>
  <SharedDoc>false</SharedDoc>
  <HyperlinkBase>X:\flagpolewarehouse\public_html\flagpoles\commercial\architect specs\commercial specs\architectural series\word_docs\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5</cp:revision>
  <dcterms:created xsi:type="dcterms:W3CDTF">2015-06-22T16:38:00Z</dcterms:created>
  <dcterms:modified xsi:type="dcterms:W3CDTF">2015-07-24T18:52:00Z</dcterms:modified>
</cp:coreProperties>
</file>