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EBDD63" w14:textId="77777777" w:rsidR="005F0775" w:rsidRPr="009D2EE2" w:rsidRDefault="005F0775" w:rsidP="005F0775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b/>
          <w:i/>
          <w:sz w:val="48"/>
          <w:lang w:val="en-US" w:eastAsia="en-US" w:bidi="en-US"/>
        </w:rPr>
      </w:pPr>
      <w:r w:rsidRPr="009D2EE2">
        <w:rPr>
          <w:rFonts w:ascii="Arial" w:eastAsia="Arial" w:hAnsi="Arial" w:cs="Arial"/>
          <w:b/>
          <w:i/>
          <w:noProof/>
          <w:sz w:val="48"/>
          <w:lang w:val="en-US" w:eastAsia="en-US" w:bidi="en-US"/>
        </w:rPr>
        <w:drawing>
          <wp:inline distT="0" distB="0" distL="0" distR="0" wp14:anchorId="32167F85" wp14:editId="2426F114">
            <wp:extent cx="2542032" cy="722376"/>
            <wp:effectExtent l="0" t="0" r="0" b="190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lagpolewarehous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2032" cy="722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98C7CD" w14:textId="49EBE59C" w:rsidR="005F0775" w:rsidRDefault="005F0775" w:rsidP="005F0775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“A Global Flags Unlimited, LLC company”</w:t>
      </w:r>
    </w:p>
    <w:p w14:paraId="1035DD18" w14:textId="77777777" w:rsidR="005F0775" w:rsidRDefault="005F0775" w:rsidP="005F0775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lang w:val="en-US" w:eastAsia="en-US" w:bidi="en-US"/>
        </w:rPr>
      </w:pPr>
    </w:p>
    <w:p w14:paraId="7D6F8F1F" w14:textId="77777777" w:rsidR="005F0775" w:rsidRDefault="005F0775" w:rsidP="005F0775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SECTION 107516</w:t>
      </w:r>
    </w:p>
    <w:p w14:paraId="3BD29B50" w14:textId="77777777" w:rsidR="005F0775" w:rsidRDefault="005F0775" w:rsidP="005F0775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GROUND SET FLAGPOLES</w:t>
      </w:r>
    </w:p>
    <w:p w14:paraId="199D1A11" w14:textId="666BA0B5" w:rsidR="005F0775" w:rsidRPr="003628C2" w:rsidRDefault="00157296" w:rsidP="005F0775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b/>
          <w:u w:val="single"/>
          <w:lang w:val="en-US"/>
        </w:rPr>
      </w:pPr>
      <w:hyperlink r:id="rId6" w:history="1">
        <w:r w:rsidR="005F0775" w:rsidRPr="003628C2">
          <w:rPr>
            <w:rStyle w:val="Hyperlink"/>
            <w:rFonts w:ascii="Arial" w:hAnsi="Arial" w:cs="Arial"/>
            <w:b/>
            <w:color w:val="000000"/>
            <w:sz w:val="21"/>
            <w:szCs w:val="21"/>
            <w:shd w:val="clear" w:color="auto" w:fill="FFFFFF"/>
          </w:rPr>
          <w:t xml:space="preserve">Illuminator Architectural </w:t>
        </w:r>
        <w:r w:rsidR="005F0775">
          <w:rPr>
            <w:rStyle w:val="Hyperlink"/>
            <w:rFonts w:ascii="Arial" w:hAnsi="Arial" w:cs="Arial"/>
            <w:b/>
            <w:color w:val="000000"/>
            <w:sz w:val="21"/>
            <w:szCs w:val="21"/>
            <w:shd w:val="clear" w:color="auto" w:fill="FFFFFF"/>
            <w:lang w:val="en-US"/>
          </w:rPr>
          <w:t>External</w:t>
        </w:r>
        <w:r w:rsidR="005F0775" w:rsidRPr="003628C2">
          <w:rPr>
            <w:rStyle w:val="Hyperlink"/>
            <w:rFonts w:ascii="Arial" w:hAnsi="Arial" w:cs="Arial"/>
            <w:b/>
            <w:color w:val="000000"/>
            <w:sz w:val="21"/>
            <w:szCs w:val="21"/>
            <w:shd w:val="clear" w:color="auto" w:fill="FFFFFF"/>
          </w:rPr>
          <w:t xml:space="preserve"> Series</w:t>
        </w:r>
      </w:hyperlink>
      <w:r w:rsidR="005F0775" w:rsidRPr="003628C2">
        <w:rPr>
          <w:b/>
          <w:u w:val="single"/>
          <w:lang w:val="en-US"/>
        </w:rPr>
        <w:t xml:space="preserve"> </w:t>
      </w:r>
    </w:p>
    <w:p w14:paraId="524AFB82" w14:textId="77777777" w:rsidR="00C243B7" w:rsidRPr="00C243B7" w:rsidRDefault="00C243B7" w:rsidP="00C243B7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b/>
          <w:sz w:val="20"/>
          <w:lang w:val="en-US" w:eastAsia="en-US" w:bidi="en-US"/>
        </w:rPr>
      </w:pPr>
      <w:r w:rsidRPr="00C243B7">
        <w:rPr>
          <w:rFonts w:ascii="Arial" w:eastAsia="Arial" w:hAnsi="Arial" w:cs="Arial"/>
          <w:b/>
          <w:sz w:val="20"/>
          <w:lang w:val="en-US" w:eastAsia="en-US" w:bidi="en-US"/>
        </w:rPr>
        <w:t>IL30 Bronze</w:t>
      </w:r>
    </w:p>
    <w:p w14:paraId="5E7C27F0" w14:textId="77777777" w:rsidR="00F90070" w:rsidRPr="00F94FDD" w:rsidRDefault="002869C9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PART 1</w:t>
      </w:r>
      <w:r w:rsidR="00177729"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="00250A90"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GENERAL</w:t>
      </w:r>
    </w:p>
    <w:p w14:paraId="5C14FA27" w14:textId="77777777" w:rsidR="00F90070" w:rsidRPr="00F94FDD" w:rsidRDefault="00250A90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1.1</w:t>
      </w:r>
      <w:r w:rsidR="003112C4"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="003112C4"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SECTION INCLUDES</w:t>
      </w:r>
    </w:p>
    <w:p w14:paraId="2BCD8D73" w14:textId="77777777" w:rsidR="00F90070" w:rsidRPr="00F94FDD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A.</w:t>
      </w:r>
      <w:r w:rsidR="00032CEA"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             </w:t>
      </w:r>
      <w:r w:rsidR="00230BA0"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Aluminum Flagpoles</w:t>
      </w:r>
    </w:p>
    <w:p w14:paraId="07B8421B" w14:textId="77777777" w:rsidR="00E236CC" w:rsidRPr="00F94FDD" w:rsidRDefault="00E236CC" w:rsidP="00E236CC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B.</w:t>
      </w: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ab/>
        <w:t xml:space="preserve">       Finial Supported Flag Down Lighting</w:t>
      </w:r>
    </w:p>
    <w:p w14:paraId="42CCCAAB" w14:textId="77777777" w:rsidR="003E7BD8" w:rsidRPr="00F94FDD" w:rsidRDefault="00E236CC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C</w:t>
      </w:r>
      <w:r w:rsidR="003E7BD8"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.</w:t>
      </w:r>
      <w:r w:rsidR="003E7BD8"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ab/>
        <w:t xml:space="preserve">       Flags</w:t>
      </w:r>
    </w:p>
    <w:p w14:paraId="4587D930" w14:textId="77777777" w:rsidR="00032CEA" w:rsidRPr="00F94FDD" w:rsidRDefault="00032CEA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</w:p>
    <w:p w14:paraId="07A3E2D4" w14:textId="77777777" w:rsidR="00F90070" w:rsidRPr="00F94FDD" w:rsidRDefault="00250A90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1.2</w:t>
      </w:r>
      <w:r w:rsidR="003112C4"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="003112C4"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REFERENCES</w:t>
      </w:r>
    </w:p>
    <w:p w14:paraId="35419112" w14:textId="77777777" w:rsidR="00F90070" w:rsidRPr="00F94FDD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A.</w:t>
      </w: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Aluminum Association (AA): Aluminum Finishes.</w:t>
      </w:r>
    </w:p>
    <w:p w14:paraId="2F671FE7" w14:textId="77777777" w:rsidR="00F90070" w:rsidRPr="00F94FDD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B.</w:t>
      </w: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American Society for Testing and Materials (ASTM):</w:t>
      </w:r>
    </w:p>
    <w:p w14:paraId="223FBBE2" w14:textId="77777777" w:rsidR="00F90070" w:rsidRPr="00F94FDD" w:rsidRDefault="00032CEA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 </w:t>
      </w:r>
      <w:r w:rsidR="00250A90"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1.</w:t>
      </w:r>
      <w:r w:rsidR="00250A90"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ASTM B 241 - Standard Specification for Aluminum and Aluminum-Alloy Seamless Pipe and Seamless Extruded Tube.</w:t>
      </w:r>
    </w:p>
    <w:p w14:paraId="02179436" w14:textId="77777777" w:rsidR="00F90070" w:rsidRPr="00F94FDD" w:rsidRDefault="00032CEA" w:rsidP="00032CEA">
      <w:pPr>
        <w:widowControl w:val="0"/>
        <w:tabs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 </w:t>
      </w:r>
      <w:r w:rsidR="00250A90"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2.</w:t>
      </w:r>
      <w:r w:rsidR="00250A90"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ASTM B 597 - Standard Practice for Heat Treatment of Aluminum Alloys.</w:t>
      </w:r>
    </w:p>
    <w:p w14:paraId="5D9D9D8D" w14:textId="77777777" w:rsidR="00F90070" w:rsidRPr="00F94FDD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C.</w:t>
      </w: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National Association of Architectural Metal Manufacturers (NAAMM): NAAMM FP 1001 - Guide Specifications for Design of Metal Flagpoles.</w:t>
      </w:r>
    </w:p>
    <w:p w14:paraId="02B22470" w14:textId="77777777" w:rsidR="00032CEA" w:rsidRPr="00F94FDD" w:rsidRDefault="00032CEA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</w:p>
    <w:p w14:paraId="072C8A9F" w14:textId="77777777" w:rsidR="00BA2CFC" w:rsidRDefault="00BA2CFC" w:rsidP="00BA2CFC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1.3 </w:t>
      </w:r>
      <w:r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ab/>
        <w:t>SUBMITTALS</w:t>
      </w:r>
    </w:p>
    <w:p w14:paraId="52CEB680" w14:textId="77777777" w:rsidR="00BA2CFC" w:rsidRDefault="00BA2CFC" w:rsidP="00BA2CFC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>
        <w:rPr>
          <w:rFonts w:ascii="Arial" w:eastAsia="Arial" w:hAnsi="Arial" w:cs="Arial"/>
          <w:sz w:val="20"/>
          <w:lang w:val="en-US" w:eastAsia="en-US" w:bidi="en-US"/>
        </w:rPr>
        <w:tab/>
        <w:t>Submit under provisions of Section 013300.</w:t>
      </w:r>
    </w:p>
    <w:p w14:paraId="5F3C3AEF" w14:textId="77777777" w:rsidR="00BA2CFC" w:rsidRDefault="00BA2CFC" w:rsidP="00BA2CFC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B.</w:t>
      </w:r>
      <w:r>
        <w:rPr>
          <w:rFonts w:ascii="Arial" w:eastAsia="Arial" w:hAnsi="Arial" w:cs="Arial"/>
          <w:sz w:val="20"/>
          <w:lang w:val="en-US" w:eastAsia="en-US" w:bidi="en-US"/>
        </w:rPr>
        <w:tab/>
        <w:t>Manufacturer's data sheets on each product to be used, including:</w:t>
      </w:r>
    </w:p>
    <w:p w14:paraId="24ADC9B4" w14:textId="77777777" w:rsidR="00BA2CFC" w:rsidRDefault="00BA2CFC" w:rsidP="00BA2CFC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1.</w:t>
      </w:r>
      <w:r>
        <w:rPr>
          <w:rFonts w:ascii="Arial" w:eastAsia="Arial" w:hAnsi="Arial" w:cs="Arial"/>
          <w:sz w:val="20"/>
          <w:lang w:val="en-US" w:eastAsia="en-US" w:bidi="en-US"/>
        </w:rPr>
        <w:tab/>
        <w:t>Preparation instructions and recommendations.</w:t>
      </w:r>
    </w:p>
    <w:p w14:paraId="3A1FC0ED" w14:textId="77777777" w:rsidR="00BA2CFC" w:rsidRDefault="00BA2CFC" w:rsidP="00BA2CFC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2.</w:t>
      </w:r>
      <w:r>
        <w:rPr>
          <w:rFonts w:ascii="Arial" w:eastAsia="Arial" w:hAnsi="Arial" w:cs="Arial"/>
          <w:sz w:val="20"/>
          <w:lang w:val="en-US" w:eastAsia="en-US" w:bidi="en-US"/>
        </w:rPr>
        <w:tab/>
        <w:t>Storage and handling requirements and recommendations.</w:t>
      </w:r>
    </w:p>
    <w:p w14:paraId="6F392953" w14:textId="77777777" w:rsidR="00BA2CFC" w:rsidRDefault="00BA2CFC" w:rsidP="00BA2CFC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3.</w:t>
      </w:r>
      <w:r>
        <w:rPr>
          <w:rFonts w:ascii="Arial" w:eastAsia="Arial" w:hAnsi="Arial" w:cs="Arial"/>
          <w:sz w:val="20"/>
          <w:lang w:val="en-US" w:eastAsia="en-US" w:bidi="en-US"/>
        </w:rPr>
        <w:tab/>
        <w:t>Installation instructions.</w:t>
      </w:r>
    </w:p>
    <w:p w14:paraId="7EF33E33" w14:textId="77777777" w:rsidR="00BA2CFC" w:rsidRDefault="00BA2CFC" w:rsidP="00BA2CFC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C.</w:t>
      </w:r>
      <w:r>
        <w:rPr>
          <w:rFonts w:ascii="Arial" w:eastAsia="Arial" w:hAnsi="Arial" w:cs="Arial"/>
          <w:sz w:val="20"/>
          <w:lang w:val="en-US" w:eastAsia="en-US" w:bidi="en-US"/>
        </w:rPr>
        <w:tab/>
        <w:t>Structural Calculations:</w:t>
      </w:r>
    </w:p>
    <w:p w14:paraId="54A61DD7" w14:textId="77777777" w:rsidR="00BA2CFC" w:rsidRDefault="00BA2CFC" w:rsidP="00BA2CFC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1.</w:t>
      </w:r>
      <w:r>
        <w:rPr>
          <w:rFonts w:ascii="Arial" w:eastAsia="Arial" w:hAnsi="Arial" w:cs="Arial"/>
          <w:sz w:val="20"/>
          <w:lang w:val="en-US" w:eastAsia="en-US" w:bidi="en-US"/>
        </w:rPr>
        <w:tab/>
        <w:t xml:space="preserve">Structural Calculations: Include structural analysis data. </w:t>
      </w:r>
    </w:p>
    <w:p w14:paraId="03D3AFEE" w14:textId="77777777" w:rsidR="00BA2CFC" w:rsidRDefault="00BA2CFC" w:rsidP="00BA2CFC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2.</w:t>
      </w:r>
      <w:r>
        <w:rPr>
          <w:rFonts w:ascii="Arial" w:eastAsia="Arial" w:hAnsi="Arial" w:cs="Arial"/>
          <w:sz w:val="20"/>
          <w:lang w:val="en-US" w:eastAsia="en-US" w:bidi="en-US"/>
        </w:rPr>
        <w:tab/>
        <w:t>Include details of foundation system.</w:t>
      </w:r>
    </w:p>
    <w:p w14:paraId="6B10E35F" w14:textId="77777777" w:rsidR="00BA2CFC" w:rsidRDefault="00BA2CFC" w:rsidP="00BA2CFC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</w:p>
    <w:p w14:paraId="01EFB045" w14:textId="77777777" w:rsidR="00BA2CFC" w:rsidRDefault="00BA2CFC" w:rsidP="00BA2CFC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1.4 </w:t>
      </w:r>
      <w:r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ab/>
        <w:t>QUALITY ASSURANCE</w:t>
      </w:r>
    </w:p>
    <w:p w14:paraId="634A0B2D" w14:textId="77777777" w:rsidR="00BA2CFC" w:rsidRDefault="00BA2CFC" w:rsidP="00BA2CFC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A.</w:t>
      </w:r>
      <w:r>
        <w:rPr>
          <w:rFonts w:ascii="Arial" w:eastAsia="Arial" w:hAnsi="Arial" w:cs="Arial"/>
          <w:sz w:val="20"/>
          <w:lang w:val="en-US" w:eastAsia="en-US" w:bidi="en-US"/>
        </w:rPr>
        <w:tab/>
        <w:t>Installer Qualifications:</w:t>
      </w:r>
    </w:p>
    <w:p w14:paraId="2A9B9B76" w14:textId="77777777" w:rsidR="00BA2CFC" w:rsidRDefault="00BA2CFC" w:rsidP="00BA2CFC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2268" w:hanging="111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1.</w:t>
      </w:r>
      <w:r>
        <w:rPr>
          <w:rFonts w:ascii="Arial" w:eastAsia="Arial" w:hAnsi="Arial" w:cs="Arial"/>
          <w:sz w:val="20"/>
          <w:lang w:val="en-US" w:eastAsia="en-US" w:bidi="en-US"/>
        </w:rPr>
        <w:tab/>
        <w:t xml:space="preserve">Five years of experience installing flagpoles of similar height and complexity </w:t>
      </w:r>
    </w:p>
    <w:p w14:paraId="2EA7CDBE" w14:textId="77777777" w:rsidR="00BA2CFC" w:rsidRDefault="00BA2CFC" w:rsidP="00BA2CFC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2268" w:hanging="111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        in locale of project.</w:t>
      </w:r>
    </w:p>
    <w:p w14:paraId="768CBDA0" w14:textId="77777777" w:rsidR="00BA2CFC" w:rsidRDefault="00BA2CFC" w:rsidP="00BA2CFC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.</w:t>
      </w:r>
    </w:p>
    <w:p w14:paraId="10538788" w14:textId="77777777" w:rsidR="00BA2CFC" w:rsidRDefault="00BA2CFC" w:rsidP="00BA2CFC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1.5 </w:t>
      </w:r>
      <w:r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ab/>
        <w:t>DELIVERY, STORAGE, AND HANDLING</w:t>
      </w:r>
    </w:p>
    <w:p w14:paraId="6F832F2A" w14:textId="77777777" w:rsidR="00BA2CFC" w:rsidRDefault="00BA2CFC" w:rsidP="00BA2CFC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>
        <w:rPr>
          <w:rFonts w:ascii="Arial" w:eastAsia="Arial" w:hAnsi="Arial" w:cs="Arial"/>
          <w:sz w:val="20"/>
          <w:lang w:val="en-US" w:eastAsia="en-US" w:bidi="en-US"/>
        </w:rPr>
        <w:tab/>
        <w:t>Spiral wrap flagpoles with heavy paper and enclose in a hard fiber tube or other protective container for shipping.</w:t>
      </w:r>
    </w:p>
    <w:p w14:paraId="16B55865" w14:textId="77777777" w:rsidR="00BA2CFC" w:rsidRDefault="00BA2CFC" w:rsidP="00BA2CFC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B.</w:t>
      </w:r>
      <w:r>
        <w:rPr>
          <w:rFonts w:ascii="Arial" w:eastAsia="Arial" w:hAnsi="Arial" w:cs="Arial"/>
          <w:sz w:val="20"/>
          <w:lang w:val="en-US" w:eastAsia="en-US" w:bidi="en-US"/>
        </w:rPr>
        <w:tab/>
        <w:t>Protect flagpole and accessories from damage or moisture.</w:t>
      </w:r>
    </w:p>
    <w:p w14:paraId="460CD12A" w14:textId="77777777" w:rsidR="00BA2CFC" w:rsidRDefault="00BA2CFC" w:rsidP="00BA2CFC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C.</w:t>
      </w:r>
      <w:r>
        <w:rPr>
          <w:rFonts w:ascii="Arial" w:eastAsia="Arial" w:hAnsi="Arial" w:cs="Arial"/>
          <w:sz w:val="20"/>
          <w:lang w:val="en-US" w:eastAsia="en-US" w:bidi="en-US"/>
        </w:rPr>
        <w:tab/>
        <w:t xml:space="preserve">Handle with protective gloves to prevent unwanted distortion. </w:t>
      </w:r>
    </w:p>
    <w:p w14:paraId="74C1141E" w14:textId="77777777" w:rsidR="00F90070" w:rsidRPr="00F94FDD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</w:t>
      </w:r>
    </w:p>
    <w:p w14:paraId="2E2DB743" w14:textId="77777777" w:rsidR="00F90070" w:rsidRPr="00F94FDD" w:rsidRDefault="00250A90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1.6</w:t>
      </w:r>
      <w:r w:rsidR="003112C4"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="003112C4"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PROJECT CONDITIONS</w:t>
      </w:r>
    </w:p>
    <w:p w14:paraId="2ADC62A1" w14:textId="77777777" w:rsidR="00B71BE5" w:rsidRPr="00F94FDD" w:rsidRDefault="00250A90" w:rsidP="00B71BE5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740" w:hanging="1164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A.</w:t>
      </w: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ab/>
        <w:t xml:space="preserve">Structural Performance:  Provide flagpole assemblies, including anchorages and </w:t>
      </w:r>
    </w:p>
    <w:p w14:paraId="63C0736F" w14:textId="77777777" w:rsidR="00B71BE5" w:rsidRPr="00F94FDD" w:rsidRDefault="00B71BE5" w:rsidP="00B71BE5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740" w:hanging="1164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          s</w:t>
      </w:r>
      <w:r w:rsidR="00250A90"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upports, capable of withstanding the effects of wind loads, determined according to </w:t>
      </w:r>
    </w:p>
    <w:p w14:paraId="691944F6" w14:textId="77777777" w:rsidR="00B71BE5" w:rsidRPr="00F94FDD" w:rsidRDefault="00B71BE5" w:rsidP="00B71BE5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740" w:hanging="1164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          </w:t>
      </w:r>
      <w:r w:rsidR="00250A90"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NAAMM FP 1001 for specified ground speed.</w:t>
      </w:r>
    </w:p>
    <w:p w14:paraId="097770D4" w14:textId="77777777" w:rsidR="00B71BE5" w:rsidRPr="00F94FDD" w:rsidRDefault="00B71BE5" w:rsidP="00B71BE5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740" w:hanging="1164"/>
        <w:rPr>
          <w:rFonts w:ascii="Arial" w:eastAsia="Arial" w:hAnsi="Arial" w:cs="Arial"/>
          <w:sz w:val="20"/>
          <w:szCs w:val="20"/>
          <w:lang w:val="en-US" w:eastAsia="en-US" w:bidi="en-US"/>
        </w:rPr>
      </w:pPr>
    </w:p>
    <w:p w14:paraId="4630383A" w14:textId="77777777" w:rsidR="00F90070" w:rsidRPr="00F94FDD" w:rsidRDefault="002869C9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PART 2</w:t>
      </w:r>
      <w:r w:rsidR="00177729"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="00250A90"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PRODUCTS</w:t>
      </w:r>
    </w:p>
    <w:p w14:paraId="42E9E049" w14:textId="77777777" w:rsidR="00F90070" w:rsidRPr="00F94FDD" w:rsidRDefault="00250A90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2.1</w:t>
      </w:r>
      <w:r w:rsidR="003112C4"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="003112C4"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MANUFACTURERS</w:t>
      </w:r>
    </w:p>
    <w:p w14:paraId="0E45FC45" w14:textId="77777777" w:rsidR="005F0775" w:rsidRPr="006B4083" w:rsidRDefault="005F0775" w:rsidP="005F0775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A.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  <w:t xml:space="preserve"> Acceptable Manufacturer:</w:t>
      </w:r>
    </w:p>
    <w:p w14:paraId="2DEB9E09" w14:textId="77777777" w:rsidR="005F0775" w:rsidRDefault="005F0775" w:rsidP="005F0775">
      <w:pPr>
        <w:widowControl w:val="0"/>
        <w:tabs>
          <w:tab w:val="left" w:pos="1735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35" w:hanging="585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1.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The Flagpole Warehouse</w:t>
      </w:r>
      <w:r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– A Global Flags Unlimited, LLC company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; </w:t>
      </w:r>
    </w:p>
    <w:p w14:paraId="431A973C" w14:textId="77777777" w:rsidR="005F0775" w:rsidRDefault="005F0775" w:rsidP="005F0775">
      <w:pPr>
        <w:widowControl w:val="0"/>
        <w:tabs>
          <w:tab w:val="left" w:pos="1735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35" w:hanging="585"/>
        <w:rPr>
          <w:rFonts w:ascii="Arial" w:eastAsia="Arial" w:hAnsi="Arial" w:cs="Arial"/>
          <w:sz w:val="20"/>
          <w:szCs w:val="20"/>
          <w:lang w:val="en-US" w:eastAsia="en-US" w:bidi="en-US"/>
        </w:rPr>
      </w:pPr>
      <w:r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          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3600 Cantrell Industrial Ct., Acworth, GA 30101. </w:t>
      </w:r>
    </w:p>
    <w:p w14:paraId="6E28BC13" w14:textId="77777777" w:rsidR="005F0775" w:rsidRPr="006B4083" w:rsidRDefault="005F0775" w:rsidP="005F0775">
      <w:pPr>
        <w:widowControl w:val="0"/>
        <w:tabs>
          <w:tab w:val="left" w:pos="1735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35" w:hanging="585"/>
        <w:rPr>
          <w:rFonts w:ascii="Arial" w:eastAsia="Arial" w:hAnsi="Arial" w:cs="Arial"/>
          <w:sz w:val="20"/>
          <w:szCs w:val="20"/>
          <w:lang w:val="en-US" w:eastAsia="en-US" w:bidi="en-US"/>
        </w:rPr>
      </w:pPr>
      <w:r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ASD. Toll Free Tel: (800) 962-0956.  Fax </w:t>
      </w:r>
      <w:r>
        <w:rPr>
          <w:rFonts w:ascii="Arial" w:eastAsia="Arial" w:hAnsi="Arial" w:cs="Arial"/>
          <w:sz w:val="20"/>
          <w:szCs w:val="20"/>
          <w:lang w:val="en-US" w:eastAsia="en-US" w:bidi="en-US"/>
        </w:rPr>
        <w:t>(</w:t>
      </w:r>
      <w:r w:rsidRPr="009D0301">
        <w:rPr>
          <w:rFonts w:ascii="Arial" w:hAnsi="Arial" w:cs="Arial"/>
          <w:sz w:val="20"/>
          <w:szCs w:val="20"/>
          <w:lang w:eastAsia="en-US"/>
        </w:rPr>
        <w:t>770</w:t>
      </w:r>
      <w:r>
        <w:rPr>
          <w:rFonts w:ascii="Arial" w:hAnsi="Arial" w:cs="Arial"/>
          <w:sz w:val="20"/>
          <w:szCs w:val="20"/>
          <w:lang w:val="en-US" w:eastAsia="en-US"/>
        </w:rPr>
        <w:t xml:space="preserve">) </w:t>
      </w:r>
      <w:r w:rsidRPr="009D0301">
        <w:rPr>
          <w:rFonts w:ascii="Arial" w:hAnsi="Arial" w:cs="Arial"/>
          <w:sz w:val="20"/>
          <w:szCs w:val="20"/>
          <w:lang w:eastAsia="en-US"/>
        </w:rPr>
        <w:t>529-5911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.</w:t>
      </w:r>
    </w:p>
    <w:p w14:paraId="2BC41898" w14:textId="16C89BEA" w:rsidR="005F0775" w:rsidRDefault="005F0775" w:rsidP="005F0775">
      <w:pPr>
        <w:widowControl w:val="0"/>
        <w:tabs>
          <w:tab w:val="left" w:pos="1735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35" w:hanging="585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  <w:t xml:space="preserve">Email: </w:t>
      </w:r>
      <w:hyperlink r:id="rId7" w:history="1">
        <w:r w:rsidRPr="006B4083">
          <w:rPr>
            <w:rFonts w:ascii="Arial" w:eastAsia="Arial" w:hAnsi="Arial" w:cs="Arial"/>
            <w:color w:val="802020"/>
            <w:sz w:val="20"/>
            <w:szCs w:val="20"/>
            <w:u w:val="single"/>
            <w:lang w:val="en-US" w:eastAsia="en-US" w:bidi="en-US"/>
          </w:rPr>
          <w:t>flagpoles@flagco.com</w:t>
        </w:r>
      </w:hyperlink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. Web: </w:t>
      </w:r>
      <w:hyperlink r:id="rId8" w:history="1">
        <w:r w:rsidRPr="006B4083">
          <w:rPr>
            <w:rFonts w:ascii="Arial" w:eastAsia="Arial" w:hAnsi="Arial" w:cs="Arial"/>
            <w:color w:val="802020"/>
            <w:sz w:val="20"/>
            <w:szCs w:val="20"/>
            <w:u w:val="single"/>
            <w:lang w:val="en-US" w:eastAsia="en-US" w:bidi="en-US"/>
          </w:rPr>
          <w:t>http://www.flagpolewarehouse.com</w:t>
        </w:r>
      </w:hyperlink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.</w:t>
      </w:r>
    </w:p>
    <w:p w14:paraId="48708A55" w14:textId="2077BB45" w:rsidR="005F0775" w:rsidRDefault="005F0775" w:rsidP="005F0775">
      <w:pPr>
        <w:widowControl w:val="0"/>
        <w:tabs>
          <w:tab w:val="left" w:pos="1735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35" w:hanging="585"/>
        <w:rPr>
          <w:rFonts w:ascii="Arial" w:eastAsia="Arial" w:hAnsi="Arial" w:cs="Arial"/>
          <w:sz w:val="20"/>
          <w:szCs w:val="20"/>
          <w:lang w:val="en-US" w:eastAsia="en-US" w:bidi="en-US"/>
        </w:rPr>
      </w:pPr>
    </w:p>
    <w:p w14:paraId="2C57F81F" w14:textId="45D67DA0" w:rsidR="005F0775" w:rsidRDefault="005F0775" w:rsidP="005F0775">
      <w:pPr>
        <w:widowControl w:val="0"/>
        <w:tabs>
          <w:tab w:val="left" w:pos="1735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35" w:hanging="585"/>
        <w:jc w:val="center"/>
        <w:rPr>
          <w:rFonts w:ascii="Arial" w:eastAsia="Arial" w:hAnsi="Arial" w:cs="Arial"/>
          <w:sz w:val="20"/>
          <w:szCs w:val="20"/>
          <w:lang w:val="en-US" w:eastAsia="en-US" w:bidi="en-US"/>
        </w:rPr>
      </w:pPr>
      <w:r>
        <w:rPr>
          <w:rFonts w:ascii="Arial" w:eastAsia="Arial" w:hAnsi="Arial" w:cs="Arial"/>
          <w:sz w:val="20"/>
          <w:szCs w:val="20"/>
          <w:lang w:val="en-US" w:eastAsia="en-US" w:bidi="en-US"/>
        </w:rPr>
        <w:t>1</w:t>
      </w:r>
    </w:p>
    <w:p w14:paraId="1D34DC02" w14:textId="77777777" w:rsidR="00F94FDD" w:rsidRPr="00F94FDD" w:rsidRDefault="00F94FDD" w:rsidP="00F94FDD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2.2</w:t>
      </w:r>
      <w:r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FLAGPOLES</w:t>
      </w:r>
    </w:p>
    <w:p w14:paraId="33F8835D" w14:textId="77777777" w:rsidR="00C243B7" w:rsidRDefault="00C243B7" w:rsidP="00C243B7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lastRenderedPageBreak/>
        <w:t>A.</w:t>
      </w:r>
      <w:r>
        <w:rPr>
          <w:rFonts w:ascii="Arial" w:eastAsia="Arial" w:hAnsi="Arial" w:cs="Arial"/>
          <w:sz w:val="20"/>
          <w:lang w:val="en-US" w:eastAsia="en-US" w:bidi="en-US"/>
        </w:rPr>
        <w:tab/>
        <w:t>Illuminator Architectural Series:</w:t>
      </w:r>
      <w:r>
        <w:rPr>
          <w:rFonts w:ascii="Calibri" w:eastAsia="Calibri" w:hAnsi="Calibri" w:cs="Calibri"/>
          <w:lang w:val="en-US" w:eastAsia="en-US" w:bidi="en-US"/>
        </w:rPr>
        <w:t xml:space="preserve"> </w:t>
      </w:r>
      <w:r>
        <w:rPr>
          <w:rFonts w:ascii="Arial" w:eastAsia="Arial" w:hAnsi="Arial" w:cs="Arial"/>
          <w:sz w:val="20"/>
          <w:lang w:val="en-US" w:eastAsia="en-US" w:bidi="en-US"/>
        </w:rPr>
        <w:t>Model: IL30</w:t>
      </w:r>
    </w:p>
    <w:p w14:paraId="5FD44C8B" w14:textId="77777777" w:rsidR="00C243B7" w:rsidRDefault="00C243B7" w:rsidP="00C243B7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1.</w:t>
      </w:r>
      <w:r>
        <w:rPr>
          <w:rFonts w:ascii="Arial" w:eastAsia="Arial" w:hAnsi="Arial" w:cs="Arial"/>
          <w:sz w:val="20"/>
          <w:lang w:val="en-US" w:eastAsia="en-US" w:bidi="en-US"/>
        </w:rPr>
        <w:tab/>
        <w:t xml:space="preserve">External Halyard: Manually operated halyard.  Ball-bearing, </w:t>
      </w:r>
      <w:proofErr w:type="spellStart"/>
      <w:r>
        <w:rPr>
          <w:rFonts w:ascii="Arial" w:eastAsia="Arial" w:hAnsi="Arial" w:cs="Arial"/>
          <w:sz w:val="20"/>
          <w:lang w:val="en-US" w:eastAsia="en-US" w:bidi="en-US"/>
        </w:rPr>
        <w:t>nonfouling</w:t>
      </w:r>
      <w:proofErr w:type="spellEnd"/>
      <w:r>
        <w:rPr>
          <w:rFonts w:ascii="Arial" w:eastAsia="Arial" w:hAnsi="Arial" w:cs="Arial"/>
          <w:sz w:val="20"/>
          <w:lang w:val="en-US" w:eastAsia="en-US" w:bidi="en-US"/>
        </w:rPr>
        <w:t>, revolving truck assembly.  Finish exposed metal surfaces to match flagpole.</w:t>
      </w:r>
    </w:p>
    <w:p w14:paraId="6E894E74" w14:textId="77777777" w:rsidR="00C243B7" w:rsidRDefault="00C243B7" w:rsidP="00C243B7">
      <w:pPr>
        <w:widowControl w:val="0"/>
        <w:tabs>
          <w:tab w:val="left" w:pos="2304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  <w:tab w:val="left" w:pos="9860"/>
        </w:tabs>
        <w:ind w:left="2304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>
        <w:rPr>
          <w:rFonts w:ascii="Arial" w:eastAsia="Arial" w:hAnsi="Arial" w:cs="Arial"/>
          <w:sz w:val="20"/>
          <w:lang w:val="en-US" w:eastAsia="en-US" w:bidi="en-US"/>
        </w:rPr>
        <w:tab/>
        <w:t>Exposed Height:</w:t>
      </w:r>
      <w:r>
        <w:rPr>
          <w:rFonts w:ascii="Arial" w:eastAsia="Arial" w:hAnsi="Arial" w:cs="Arial"/>
          <w:sz w:val="20"/>
          <w:lang w:val="en-US" w:eastAsia="en-US" w:bidi="en-US"/>
        </w:rPr>
        <w:tab/>
        <w:t>30ft</w:t>
      </w:r>
    </w:p>
    <w:p w14:paraId="2493AFCE" w14:textId="77777777" w:rsidR="00C243B7" w:rsidRDefault="00C243B7" w:rsidP="00C243B7">
      <w:pPr>
        <w:widowControl w:val="0"/>
        <w:tabs>
          <w:tab w:val="left" w:pos="2304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  <w:tab w:val="left" w:pos="9860"/>
        </w:tabs>
        <w:ind w:left="2304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b.</w:t>
      </w:r>
      <w:r>
        <w:rPr>
          <w:rFonts w:ascii="Arial" w:eastAsia="Arial" w:hAnsi="Arial" w:cs="Arial"/>
          <w:sz w:val="20"/>
          <w:lang w:val="en-US" w:eastAsia="en-US" w:bidi="en-US"/>
        </w:rPr>
        <w:tab/>
        <w:t>Overall Length:</w:t>
      </w:r>
      <w:r>
        <w:rPr>
          <w:rFonts w:ascii="Arial" w:eastAsia="Arial" w:hAnsi="Arial" w:cs="Arial"/>
          <w:sz w:val="20"/>
          <w:lang w:val="en-US" w:eastAsia="en-US" w:bidi="en-US"/>
        </w:rPr>
        <w:tab/>
        <w:t>33ft</w:t>
      </w:r>
    </w:p>
    <w:p w14:paraId="50CC2875" w14:textId="37A45609" w:rsidR="00C243B7" w:rsidRDefault="00C243B7" w:rsidP="00C243B7">
      <w:pPr>
        <w:widowControl w:val="0"/>
        <w:tabs>
          <w:tab w:val="left" w:pos="2304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  <w:tab w:val="left" w:pos="9860"/>
        </w:tabs>
        <w:ind w:left="2304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c.</w:t>
      </w:r>
      <w:r>
        <w:rPr>
          <w:rFonts w:ascii="Arial" w:eastAsia="Arial" w:hAnsi="Arial" w:cs="Arial"/>
          <w:sz w:val="20"/>
          <w:lang w:val="en-US" w:eastAsia="en-US" w:bidi="en-US"/>
        </w:rPr>
        <w:tab/>
        <w:t>Diameter:</w:t>
      </w:r>
      <w:r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ab/>
        <w:t>6” base and 3.5” top</w:t>
      </w:r>
    </w:p>
    <w:p w14:paraId="4338FA4E" w14:textId="77777777" w:rsidR="00C243B7" w:rsidRDefault="00C243B7" w:rsidP="00C243B7">
      <w:pPr>
        <w:widowControl w:val="0"/>
        <w:tabs>
          <w:tab w:val="left" w:pos="2304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  <w:tab w:val="left" w:pos="9860"/>
        </w:tabs>
        <w:ind w:left="2304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d.</w:t>
      </w:r>
      <w:r>
        <w:rPr>
          <w:rFonts w:ascii="Arial" w:eastAsia="Arial" w:hAnsi="Arial" w:cs="Arial"/>
          <w:sz w:val="20"/>
          <w:lang w:val="en-US" w:eastAsia="en-US" w:bidi="en-US"/>
        </w:rPr>
        <w:tab/>
        <w:t>Wall thickness:</w:t>
      </w:r>
      <w:r>
        <w:rPr>
          <w:rFonts w:ascii="Arial" w:eastAsia="Arial" w:hAnsi="Arial" w:cs="Arial"/>
          <w:sz w:val="20"/>
          <w:lang w:val="en-US" w:eastAsia="en-US" w:bidi="en-US"/>
        </w:rPr>
        <w:tab/>
        <w:t>.188”</w:t>
      </w:r>
    </w:p>
    <w:p w14:paraId="7BE74817" w14:textId="77777777" w:rsidR="00C243B7" w:rsidRDefault="00C243B7" w:rsidP="00C243B7">
      <w:pPr>
        <w:widowControl w:val="0"/>
        <w:tabs>
          <w:tab w:val="left" w:pos="2304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  <w:tab w:val="left" w:pos="9860"/>
        </w:tabs>
        <w:ind w:left="2304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e.</w:t>
      </w:r>
      <w:r>
        <w:rPr>
          <w:rFonts w:ascii="Arial" w:eastAsia="Arial" w:hAnsi="Arial" w:cs="Arial"/>
          <w:sz w:val="20"/>
          <w:lang w:val="en-US" w:eastAsia="en-US" w:bidi="en-US"/>
        </w:rPr>
        <w:tab/>
        <w:t>Wind Speed:</w:t>
      </w:r>
      <w:r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ab/>
        <w:t xml:space="preserve"> 120+ mph </w:t>
      </w:r>
    </w:p>
    <w:p w14:paraId="72C59EAD" w14:textId="77777777" w:rsidR="00C243B7" w:rsidRDefault="00C243B7" w:rsidP="00C243B7">
      <w:pPr>
        <w:widowControl w:val="0"/>
        <w:tabs>
          <w:tab w:val="left" w:pos="2304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  <w:tab w:val="left" w:pos="9860"/>
        </w:tabs>
        <w:ind w:left="2304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f.</w:t>
      </w:r>
      <w:r>
        <w:rPr>
          <w:rFonts w:ascii="Arial" w:eastAsia="Arial" w:hAnsi="Arial" w:cs="Arial"/>
          <w:sz w:val="20"/>
          <w:lang w:val="en-US" w:eastAsia="en-US" w:bidi="en-US"/>
        </w:rPr>
        <w:tab/>
        <w:t xml:space="preserve">Mounting Device: </w:t>
      </w:r>
      <w:r>
        <w:rPr>
          <w:rFonts w:ascii="Arial" w:eastAsia="Arial" w:hAnsi="Arial" w:cs="Arial"/>
          <w:sz w:val="20"/>
          <w:lang w:val="en-US" w:eastAsia="en-US" w:bidi="en-US"/>
        </w:rPr>
        <w:tab/>
        <w:t>Ground Sleeve</w:t>
      </w:r>
    </w:p>
    <w:p w14:paraId="22654AA9" w14:textId="77777777" w:rsidR="00C243B7" w:rsidRDefault="00C243B7" w:rsidP="00C243B7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B.</w:t>
      </w:r>
      <w:r>
        <w:rPr>
          <w:rFonts w:ascii="Arial" w:eastAsia="Arial" w:hAnsi="Arial" w:cs="Arial"/>
          <w:sz w:val="20"/>
          <w:lang w:val="en-US" w:eastAsia="en-US" w:bidi="en-US"/>
        </w:rPr>
        <w:tab/>
        <w:t>Finish:</w:t>
      </w:r>
    </w:p>
    <w:p w14:paraId="22EDF9F5" w14:textId="77777777" w:rsidR="00C243B7" w:rsidRDefault="00C243B7" w:rsidP="00C243B7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1.</w:t>
      </w:r>
      <w:r>
        <w:rPr>
          <w:rFonts w:ascii="Arial" w:eastAsia="Arial" w:hAnsi="Arial" w:cs="Arial"/>
          <w:sz w:val="20"/>
          <w:lang w:val="en-US" w:eastAsia="en-US" w:bidi="en-US"/>
        </w:rPr>
        <w:tab/>
        <w:t>Bronze Anodized Finish: Architectural Class I integrally colored or electrolytically deposited color coating.</w:t>
      </w:r>
    </w:p>
    <w:p w14:paraId="1E9AE733" w14:textId="77777777" w:rsidR="00C243B7" w:rsidRDefault="00C243B7" w:rsidP="00C243B7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216"/>
        <w:rPr>
          <w:rFonts w:ascii="Arial" w:eastAsia="Arial" w:hAnsi="Arial" w:cs="Arial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>
        <w:rPr>
          <w:rFonts w:ascii="Arial" w:eastAsia="Arial" w:hAnsi="Arial" w:cs="Arial"/>
          <w:sz w:val="20"/>
          <w:lang w:val="en-US" w:eastAsia="en-US" w:bidi="en-US"/>
        </w:rPr>
        <w:tab/>
        <w:t xml:space="preserve"> Illuminator:  Truck finish to match pole</w:t>
      </w:r>
      <w:r>
        <w:rPr>
          <w:rFonts w:ascii="Arial" w:eastAsia="Arial" w:hAnsi="Arial" w:cs="Arial"/>
          <w:lang w:val="en-US" w:eastAsia="en-US" w:bidi="en-US"/>
        </w:rPr>
        <w:t>.</w:t>
      </w:r>
    </w:p>
    <w:p w14:paraId="57C50E06" w14:textId="77777777" w:rsidR="007D0DF2" w:rsidRDefault="007D0DF2" w:rsidP="00CE3165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216"/>
        <w:rPr>
          <w:rFonts w:ascii="Arial" w:eastAsia="Arial" w:hAnsi="Arial" w:cs="Arial"/>
          <w:lang w:val="en-US" w:eastAsia="en-US" w:bidi="en-US"/>
        </w:rPr>
      </w:pPr>
    </w:p>
    <w:p w14:paraId="7E3F1689" w14:textId="185396BC" w:rsidR="00F94FDD" w:rsidRPr="00F94FDD" w:rsidRDefault="00F94FDD" w:rsidP="00F94FDD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2.3</w:t>
      </w:r>
      <w:r w:rsidR="00470CC2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="00470CC2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FLAGPOLE LIGHT</w:t>
      </w:r>
      <w:r w:rsidR="007D0DF2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(See Pg. 3)</w:t>
      </w:r>
    </w:p>
    <w:p w14:paraId="0C3EFE12" w14:textId="0D308552" w:rsidR="00F94FDD" w:rsidRDefault="00890048" w:rsidP="00F94FDD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szCs w:val="20"/>
          <w:u w:val="single"/>
          <w:lang w:val="en-US" w:eastAsia="en-US" w:bidi="en-US"/>
        </w:rPr>
      </w:pPr>
      <w:r>
        <w:rPr>
          <w:rFonts w:ascii="Arial" w:eastAsia="Arial" w:hAnsi="Arial" w:cs="Arial"/>
          <w:sz w:val="20"/>
          <w:szCs w:val="20"/>
          <w:lang w:val="en-US" w:eastAsia="en-US" w:bidi="en-US"/>
        </w:rPr>
        <w:t>A</w:t>
      </w:r>
      <w:r w:rsidR="00F94FDD"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.</w:t>
      </w:r>
      <w:r w:rsidR="00F94FDD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="007D0DF2"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Down-Lit Design</w:t>
      </w:r>
      <w:r w:rsidR="007D0DF2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</w:t>
      </w:r>
      <w:r w:rsidR="007D0DF2" w:rsidRPr="00526652">
        <w:rPr>
          <w:rFonts w:ascii="Arial" w:eastAsia="Arial" w:hAnsi="Arial" w:cs="Arial"/>
          <w:i/>
          <w:sz w:val="20"/>
          <w:szCs w:val="20"/>
          <w:lang w:val="en-US" w:eastAsia="en-US" w:bidi="en-US"/>
        </w:rPr>
        <w:t>“Flagpole Beacon”</w:t>
      </w:r>
      <w:r w:rsidR="007D0DF2"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: allows the flag to be illuminated with a </w:t>
      </w:r>
      <w:r w:rsidR="007D0DF2" w:rsidRPr="004D7E10">
        <w:rPr>
          <w:rFonts w:ascii="Arial" w:eastAsia="Arial" w:hAnsi="Arial" w:cs="Arial"/>
          <w:sz w:val="20"/>
          <w:szCs w:val="20"/>
          <w:u w:val="single"/>
          <w:lang w:val="en-US" w:eastAsia="en-US" w:bidi="en-US"/>
        </w:rPr>
        <w:t>one-piece flagpole</w:t>
      </w:r>
      <w:r w:rsidR="007D0DF2">
        <w:rPr>
          <w:rFonts w:ascii="Arial" w:eastAsia="Arial" w:hAnsi="Arial" w:cs="Arial"/>
          <w:sz w:val="20"/>
          <w:szCs w:val="20"/>
          <w:u w:val="single"/>
          <w:lang w:val="en-US" w:eastAsia="en-US" w:bidi="en-US"/>
        </w:rPr>
        <w:t>,</w:t>
      </w:r>
      <w:r w:rsidR="007D0DF2" w:rsidRPr="004D7E10">
        <w:rPr>
          <w:rFonts w:ascii="Arial" w:eastAsia="Arial" w:hAnsi="Arial" w:cs="Arial"/>
          <w:sz w:val="20"/>
          <w:szCs w:val="20"/>
          <w:u w:val="single"/>
          <w:lang w:val="en-US" w:eastAsia="en-US" w:bidi="en-US"/>
        </w:rPr>
        <w:t xml:space="preserve"> finial and light combination.</w:t>
      </w:r>
    </w:p>
    <w:p w14:paraId="1977420E" w14:textId="77777777" w:rsidR="007D0DF2" w:rsidRPr="00F94FDD" w:rsidRDefault="007D0DF2" w:rsidP="00F94FDD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</w:p>
    <w:p w14:paraId="67A5B36E" w14:textId="77777777" w:rsidR="00F94FDD" w:rsidRPr="00F94FDD" w:rsidRDefault="00F94FDD" w:rsidP="00F94FDD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Item #: ORN-750032</w:t>
      </w:r>
    </w:p>
    <w:p w14:paraId="5AE17A52" w14:textId="77777777" w:rsidR="00F94FDD" w:rsidRPr="00F94FDD" w:rsidRDefault="00F94FDD" w:rsidP="00F94FDD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FPB-8-359-D-12V</w:t>
      </w:r>
    </w:p>
    <w:p w14:paraId="171E8331" w14:textId="77777777" w:rsidR="00F94FDD" w:rsidRPr="00F94FDD" w:rsidRDefault="00F94FDD" w:rsidP="00F94FDD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</w:p>
    <w:p w14:paraId="60A1FAC2" w14:textId="77777777" w:rsidR="001B7D4E" w:rsidRPr="006B4083" w:rsidRDefault="001B7D4E" w:rsidP="001B7D4E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1.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  <w:t xml:space="preserve">LED </w:t>
      </w:r>
      <w:proofErr w:type="gramStart"/>
      <w:r>
        <w:rPr>
          <w:rFonts w:ascii="Arial" w:eastAsia="Arial" w:hAnsi="Arial" w:cs="Arial"/>
          <w:sz w:val="20"/>
          <w:szCs w:val="20"/>
          <w:lang w:val="en-US" w:eastAsia="en-US" w:bidi="en-US"/>
        </w:rPr>
        <w:t>4 W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att</w:t>
      </w:r>
      <w:proofErr w:type="gramEnd"/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Bulbs, MR-16.</w:t>
      </w:r>
    </w:p>
    <w:p w14:paraId="411DDC83" w14:textId="77777777" w:rsidR="001B7D4E" w:rsidRPr="006B4083" w:rsidRDefault="001B7D4E" w:rsidP="001B7D4E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a.      Volts: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12</w:t>
      </w:r>
    </w:p>
    <w:p w14:paraId="31A166FB" w14:textId="77777777" w:rsidR="001B7D4E" w:rsidRPr="006B4083" w:rsidRDefault="001B7D4E" w:rsidP="001B7D4E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b.      Light Color: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Warm 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White </w:t>
      </w:r>
      <w:r>
        <w:rPr>
          <w:rFonts w:ascii="Arial" w:eastAsia="Arial" w:hAnsi="Arial" w:cs="Arial"/>
          <w:sz w:val="20"/>
          <w:szCs w:val="20"/>
          <w:lang w:val="en-US" w:eastAsia="en-US" w:bidi="en-US"/>
        </w:rPr>
        <w:t>(3000K)</w:t>
      </w:r>
    </w:p>
    <w:p w14:paraId="17F87969" w14:textId="77777777" w:rsidR="001B7D4E" w:rsidRPr="006B4083" w:rsidRDefault="001B7D4E" w:rsidP="001B7D4E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c.      Rated: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szCs w:val="20"/>
          <w:lang w:val="en-US" w:eastAsia="en-US" w:bidi="en-US"/>
        </w:rPr>
        <w:t>50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,000 hours</w:t>
      </w:r>
      <w:r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(Estimated)</w:t>
      </w:r>
    </w:p>
    <w:p w14:paraId="32567CE6" w14:textId="77777777" w:rsidR="001B7D4E" w:rsidRPr="006B4083" w:rsidRDefault="001B7D4E" w:rsidP="001B7D4E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2.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Revolves full 359 degrees.</w:t>
      </w:r>
    </w:p>
    <w:p w14:paraId="3B024F88" w14:textId="77777777" w:rsidR="001B7D4E" w:rsidRPr="006B4083" w:rsidRDefault="001B7D4E" w:rsidP="001B7D4E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3.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Transformer: Single Primary 115 VAC</w:t>
      </w:r>
      <w:r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(Variable: 100VAC to 240VAC)</w:t>
      </w:r>
    </w:p>
    <w:p w14:paraId="0BA45ABE" w14:textId="77777777" w:rsidR="00157296" w:rsidRDefault="00157296" w:rsidP="00157296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>
        <w:rPr>
          <w:rFonts w:ascii="Arial" w:eastAsia="Arial" w:hAnsi="Arial" w:cs="Arial"/>
          <w:sz w:val="20"/>
          <w:szCs w:val="20"/>
          <w:lang w:val="en-US" w:eastAsia="en-US" w:bidi="en-US"/>
        </w:rPr>
        <w:t>4.</w:t>
      </w:r>
      <w:r>
        <w:rPr>
          <w:rFonts w:ascii="Arial" w:eastAsia="Arial" w:hAnsi="Arial" w:cs="Arial"/>
          <w:sz w:val="20"/>
          <w:szCs w:val="20"/>
          <w:lang w:val="en-US" w:eastAsia="en-US" w:bidi="en-US"/>
        </w:rPr>
        <w:tab/>
        <w:t>External Halyard</w:t>
      </w:r>
    </w:p>
    <w:p w14:paraId="601BEC66" w14:textId="4C45E61F" w:rsidR="001B7D4E" w:rsidRPr="006B4083" w:rsidRDefault="001B7D4E" w:rsidP="001B7D4E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bookmarkStart w:id="0" w:name="_GoBack"/>
      <w:bookmarkEnd w:id="0"/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5.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="00C243B7">
        <w:rPr>
          <w:rFonts w:ascii="Arial" w:eastAsia="Arial" w:hAnsi="Arial" w:cs="Arial"/>
          <w:sz w:val="20"/>
          <w:szCs w:val="20"/>
          <w:lang w:val="en-US" w:eastAsia="en-US" w:bidi="en-US"/>
        </w:rPr>
        <w:t>40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’, Electrical wire, 18/3</w:t>
      </w:r>
    </w:p>
    <w:p w14:paraId="07E7EE58" w14:textId="77777777" w:rsidR="00F90070" w:rsidRPr="00F94FDD" w:rsidRDefault="00F90070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216"/>
        <w:rPr>
          <w:rFonts w:ascii="Arial" w:eastAsia="Arial" w:hAnsi="Arial" w:cs="Arial"/>
          <w:sz w:val="20"/>
          <w:szCs w:val="20"/>
          <w:lang w:val="en-US" w:eastAsia="en-US" w:bidi="en-US"/>
        </w:rPr>
      </w:pPr>
    </w:p>
    <w:p w14:paraId="67AF4AFB" w14:textId="77777777" w:rsidR="00F90070" w:rsidRPr="00F94FDD" w:rsidRDefault="002869C9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PART 3</w:t>
      </w:r>
      <w:r w:rsidR="00177729"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="00250A90"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EXECUTION</w:t>
      </w:r>
    </w:p>
    <w:p w14:paraId="4ADC750C" w14:textId="77777777" w:rsidR="00F90070" w:rsidRPr="00F94FDD" w:rsidRDefault="00250A90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3.1</w:t>
      </w:r>
      <w:r w:rsidR="003112C4"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="003112C4"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EXAMINATION</w:t>
      </w:r>
    </w:p>
    <w:p w14:paraId="06831C7D" w14:textId="77777777" w:rsidR="00F90070" w:rsidRPr="00F94FDD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A.</w:t>
      </w: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Do not begin installation until final grades and elevations have been established.</w:t>
      </w:r>
    </w:p>
    <w:p w14:paraId="6EE893B1" w14:textId="77777777" w:rsidR="00F90070" w:rsidRPr="00F94FDD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B.</w:t>
      </w: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If others determine final base elevation, confirm with Architect before proceeding.</w:t>
      </w:r>
    </w:p>
    <w:p w14:paraId="6B76D48D" w14:textId="77777777" w:rsidR="0018066F" w:rsidRPr="00F94FDD" w:rsidRDefault="0018066F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</w:p>
    <w:p w14:paraId="48C50AC0" w14:textId="77777777" w:rsidR="00F90070" w:rsidRPr="00F94FDD" w:rsidRDefault="00250A90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3.2</w:t>
      </w:r>
      <w:r w:rsidR="003112C4"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="003112C4"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INSTALLATION</w:t>
      </w:r>
    </w:p>
    <w:p w14:paraId="4A3A4662" w14:textId="77777777" w:rsidR="00D80353" w:rsidRPr="00F94FDD" w:rsidRDefault="00D80353" w:rsidP="00D80353">
      <w:pPr>
        <w:widowControl w:val="0"/>
        <w:tabs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60" w:hanging="584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A.</w:t>
      </w: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Install flagpole where shown on drawings and in accordance with manufacturer’s written instructions.</w:t>
      </w:r>
    </w:p>
    <w:p w14:paraId="38AB0740" w14:textId="77777777" w:rsidR="00D80353" w:rsidRPr="00F94FDD" w:rsidRDefault="00D80353" w:rsidP="00D80353">
      <w:pPr>
        <w:widowControl w:val="0"/>
        <w:tabs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60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1.</w:t>
      </w: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ab/>
        <w:t xml:space="preserve"> Install down-lit design lighting fixture on top of flagpole.</w:t>
      </w:r>
    </w:p>
    <w:p w14:paraId="14420070" w14:textId="77777777" w:rsidR="00D80353" w:rsidRPr="00F94FDD" w:rsidRDefault="00D80353" w:rsidP="00D80353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a.</w:t>
      </w:r>
      <w:r w:rsidR="005F4503"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</w:t>
      </w: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Disassembling will void warranty.</w:t>
      </w:r>
    </w:p>
    <w:p w14:paraId="43178887" w14:textId="77777777" w:rsidR="00D80353" w:rsidRPr="00F94FDD" w:rsidRDefault="00D80353" w:rsidP="00D80353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   </w:t>
      </w: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2.</w:t>
      </w: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ab/>
        <w:t xml:space="preserve"> Flagpole shall be plumb.</w:t>
      </w:r>
    </w:p>
    <w:p w14:paraId="78DD7396" w14:textId="77777777" w:rsidR="00F90070" w:rsidRPr="00F94FDD" w:rsidRDefault="00F90070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szCs w:val="20"/>
          <w:lang w:val="en-US" w:eastAsia="en-US" w:bidi="en-US"/>
        </w:rPr>
      </w:pPr>
    </w:p>
    <w:p w14:paraId="62A84BCF" w14:textId="77777777" w:rsidR="00F90070" w:rsidRPr="00F94FDD" w:rsidRDefault="00250A90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3.3</w:t>
      </w:r>
      <w:r w:rsidR="003112C4"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="003112C4"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SPECIAL REQUIREMENTS &amp; ACCESSORIES </w:t>
      </w:r>
    </w:p>
    <w:p w14:paraId="6D712A06" w14:textId="77777777" w:rsidR="00F90070" w:rsidRPr="00F94FDD" w:rsidRDefault="003E7BD8">
      <w:pPr>
        <w:widowControl w:val="0"/>
        <w:tabs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40" w:hanging="580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</w:t>
      </w:r>
      <w:r w:rsidR="00250A90"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1. </w:t>
      </w:r>
      <w:r w:rsidR="00250A90"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Examples: Shoe Bases, Double halyards, eagle ornaments, extra snaps and covers, lock boxes, flag arrangements, lightning rods and flags.</w:t>
      </w:r>
    </w:p>
    <w:p w14:paraId="2966229D" w14:textId="07FA230C" w:rsidR="00F90070" w:rsidRPr="00F94FDD" w:rsidRDefault="003E7BD8">
      <w:pPr>
        <w:widowControl w:val="0"/>
        <w:tabs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40" w:hanging="580"/>
        <w:rPr>
          <w:rFonts w:ascii="Arial" w:eastAsia="Arial" w:hAnsi="Arial" w:cs="Arial"/>
          <w:sz w:val="20"/>
          <w:szCs w:val="20"/>
          <w:u w:val="single"/>
          <w:lang w:val="en-US" w:eastAsia="en-US" w:bidi="en-US"/>
        </w:rPr>
      </w:pP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</w:t>
      </w:r>
      <w:r w:rsidR="00250A90"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2. </w:t>
      </w:r>
      <w:r w:rsidR="00250A90"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="00E26A69">
        <w:rPr>
          <w:rFonts w:ascii="Arial" w:eastAsia="Arial" w:hAnsi="Arial" w:cs="Arial"/>
          <w:sz w:val="20"/>
          <w:szCs w:val="20"/>
          <w:lang w:val="en-US" w:eastAsia="en-US" w:bidi="en-US"/>
        </w:rPr>
        <w:t>To add any items to this spec please notate below or call Global Flags Unlimited, LLC at (800) 962 0956</w:t>
      </w:r>
    </w:p>
    <w:p w14:paraId="4E4AB361" w14:textId="0042AF1F" w:rsidR="00F90070" w:rsidRPr="00F94FDD" w:rsidRDefault="00250A90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szCs w:val="20"/>
          <w:u w:val="single"/>
          <w:lang w:val="en-US" w:eastAsia="en-US" w:bidi="en-US"/>
        </w:rPr>
      </w:pP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2D081FB" w14:textId="77777777" w:rsidR="00F90070" w:rsidRPr="00F94FDD" w:rsidRDefault="00F90070">
      <w:pPr>
        <w:widowControl w:val="0"/>
        <w:tabs>
          <w:tab w:val="left" w:pos="8120"/>
          <w:tab w:val="left" w:pos="8700"/>
          <w:tab w:val="left" w:pos="9280"/>
          <w:tab w:val="left" w:pos="9860"/>
          <w:tab w:val="left" w:pos="10440"/>
          <w:tab w:val="left" w:pos="11020"/>
          <w:tab w:val="left" w:pos="11600"/>
          <w:tab w:val="left" w:pos="12180"/>
          <w:tab w:val="left" w:pos="12760"/>
          <w:tab w:val="left" w:pos="13340"/>
          <w:tab w:val="left" w:pos="13920"/>
          <w:tab w:val="left" w:pos="14500"/>
          <w:tab w:val="left" w:pos="15080"/>
          <w:tab w:val="left" w:pos="15660"/>
        </w:tabs>
        <w:ind w:left="8120"/>
        <w:rPr>
          <w:rFonts w:ascii="Arial" w:eastAsia="Arial" w:hAnsi="Arial" w:cs="Arial"/>
          <w:sz w:val="20"/>
          <w:szCs w:val="20"/>
          <w:u w:val="single"/>
          <w:lang w:val="en-US" w:eastAsia="en-US" w:bidi="en-US"/>
        </w:rPr>
      </w:pPr>
    </w:p>
    <w:p w14:paraId="341749AF" w14:textId="1A849220" w:rsidR="004836CE" w:rsidRDefault="00250A90" w:rsidP="00750402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END OF SECTION</w:t>
      </w:r>
    </w:p>
    <w:p w14:paraId="6AE698FC" w14:textId="2B87E0B4" w:rsidR="00253E88" w:rsidRDefault="00253E88" w:rsidP="00750402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szCs w:val="20"/>
          <w:lang w:val="en-US" w:eastAsia="en-US" w:bidi="en-US"/>
        </w:rPr>
      </w:pPr>
    </w:p>
    <w:p w14:paraId="16C41543" w14:textId="7B7063D5" w:rsidR="00253E88" w:rsidRDefault="00253E88" w:rsidP="00750402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szCs w:val="20"/>
          <w:lang w:val="en-US" w:eastAsia="en-US" w:bidi="en-US"/>
        </w:rPr>
      </w:pPr>
    </w:p>
    <w:p w14:paraId="21B2E0EF" w14:textId="666C02B8" w:rsidR="00253E88" w:rsidRDefault="00253E88" w:rsidP="00750402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szCs w:val="20"/>
          <w:lang w:val="en-US" w:eastAsia="en-US" w:bidi="en-US"/>
        </w:rPr>
      </w:pPr>
    </w:p>
    <w:p w14:paraId="58B13B23" w14:textId="223695F1" w:rsidR="00253E88" w:rsidRDefault="00253E88" w:rsidP="00750402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szCs w:val="20"/>
          <w:lang w:val="en-US" w:eastAsia="en-US" w:bidi="en-US"/>
        </w:rPr>
      </w:pPr>
    </w:p>
    <w:p w14:paraId="23230B6E" w14:textId="127A3C60" w:rsidR="00253E88" w:rsidRDefault="00253E88" w:rsidP="00750402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szCs w:val="20"/>
          <w:lang w:val="en-US" w:eastAsia="en-US" w:bidi="en-US"/>
        </w:rPr>
      </w:pPr>
    </w:p>
    <w:p w14:paraId="766AF84D" w14:textId="00C4A27B" w:rsidR="00253E88" w:rsidRDefault="00253E88" w:rsidP="00750402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szCs w:val="20"/>
          <w:lang w:val="en-US" w:eastAsia="en-US" w:bidi="en-US"/>
        </w:rPr>
      </w:pPr>
    </w:p>
    <w:p w14:paraId="1299E995" w14:textId="35A2A2A4" w:rsidR="00253E88" w:rsidRDefault="00253E88" w:rsidP="00750402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szCs w:val="20"/>
          <w:lang w:val="en-US" w:eastAsia="en-US" w:bidi="en-US"/>
        </w:rPr>
      </w:pPr>
    </w:p>
    <w:p w14:paraId="3B4644AF" w14:textId="11C5BA4E" w:rsidR="00253E88" w:rsidRDefault="00253E88" w:rsidP="00750402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szCs w:val="20"/>
          <w:lang w:val="en-US" w:eastAsia="en-US" w:bidi="en-US"/>
        </w:rPr>
      </w:pPr>
    </w:p>
    <w:p w14:paraId="6988F5CF" w14:textId="464AFE3C" w:rsidR="00253E88" w:rsidRDefault="00253E88" w:rsidP="00750402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szCs w:val="20"/>
          <w:lang w:val="en-US" w:eastAsia="en-US" w:bidi="en-US"/>
        </w:rPr>
      </w:pPr>
    </w:p>
    <w:p w14:paraId="46081D30" w14:textId="060BAD84" w:rsidR="00253E88" w:rsidRDefault="00253E88" w:rsidP="00750402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szCs w:val="20"/>
          <w:lang w:val="en-US" w:eastAsia="en-US" w:bidi="en-US"/>
        </w:rPr>
      </w:pPr>
      <w:r>
        <w:rPr>
          <w:rFonts w:ascii="Arial" w:eastAsia="Arial" w:hAnsi="Arial" w:cs="Arial"/>
          <w:sz w:val="20"/>
          <w:szCs w:val="20"/>
          <w:lang w:val="en-US" w:eastAsia="en-US" w:bidi="en-US"/>
        </w:rPr>
        <w:t>2</w:t>
      </w:r>
    </w:p>
    <w:p w14:paraId="090C4692" w14:textId="5C3670CF" w:rsidR="00253E88" w:rsidRDefault="00253E88" w:rsidP="00750402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szCs w:val="20"/>
          <w:lang w:val="en-US" w:eastAsia="en-US" w:bidi="en-US"/>
        </w:rPr>
      </w:pPr>
      <w:r>
        <w:rPr>
          <w:rFonts w:ascii="Arial" w:eastAsia="Arial" w:hAnsi="Arial" w:cs="Arial"/>
          <w:noProof/>
          <w:sz w:val="20"/>
          <w:szCs w:val="20"/>
          <w:lang w:val="en-US" w:eastAsia="en-US" w:bidi="en-US"/>
        </w:rPr>
        <w:lastRenderedPageBreak/>
        <w:drawing>
          <wp:inline distT="0" distB="0" distL="0" distR="0" wp14:anchorId="01E4DC3E" wp14:editId="036BDE29">
            <wp:extent cx="6858000" cy="887476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acon-external-diagram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8874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928B98" w14:textId="6C5F6CE5" w:rsidR="00253E88" w:rsidRDefault="00253E88" w:rsidP="00750402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szCs w:val="20"/>
          <w:lang w:val="en-US" w:eastAsia="en-US" w:bidi="en-US"/>
        </w:rPr>
      </w:pPr>
      <w:r>
        <w:rPr>
          <w:rFonts w:ascii="Arial" w:eastAsia="Arial" w:hAnsi="Arial" w:cs="Arial"/>
          <w:sz w:val="20"/>
          <w:szCs w:val="20"/>
          <w:lang w:val="en-US" w:eastAsia="en-US" w:bidi="en-US"/>
        </w:rPr>
        <w:t>3</w:t>
      </w:r>
    </w:p>
    <w:sectPr w:rsidR="00253E88" w:rsidSect="005F0775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A2EF1"/>
    <w:multiLevelType w:val="hybridMultilevel"/>
    <w:tmpl w:val="3F2038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7F624E8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FC5654"/>
    <w:multiLevelType w:val="hybridMultilevel"/>
    <w:tmpl w:val="358218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F152B7"/>
    <w:multiLevelType w:val="hybridMultilevel"/>
    <w:tmpl w:val="34A6225E"/>
    <w:lvl w:ilvl="0" w:tplc="64D0F8B0">
      <w:start w:val="1"/>
      <w:numFmt w:val="decimal"/>
      <w:lvlText w:val="%1."/>
      <w:lvlJc w:val="left"/>
      <w:pPr>
        <w:ind w:left="16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5" w:hanging="360"/>
      </w:pPr>
    </w:lvl>
    <w:lvl w:ilvl="2" w:tplc="0409001B" w:tentative="1">
      <w:start w:val="1"/>
      <w:numFmt w:val="lowerRoman"/>
      <w:lvlText w:val="%3."/>
      <w:lvlJc w:val="right"/>
      <w:pPr>
        <w:ind w:left="3065" w:hanging="180"/>
      </w:pPr>
    </w:lvl>
    <w:lvl w:ilvl="3" w:tplc="0409000F" w:tentative="1">
      <w:start w:val="1"/>
      <w:numFmt w:val="decimal"/>
      <w:lvlText w:val="%4."/>
      <w:lvlJc w:val="left"/>
      <w:pPr>
        <w:ind w:left="3785" w:hanging="360"/>
      </w:pPr>
    </w:lvl>
    <w:lvl w:ilvl="4" w:tplc="04090019" w:tentative="1">
      <w:start w:val="1"/>
      <w:numFmt w:val="lowerLetter"/>
      <w:lvlText w:val="%5."/>
      <w:lvlJc w:val="left"/>
      <w:pPr>
        <w:ind w:left="4505" w:hanging="360"/>
      </w:pPr>
    </w:lvl>
    <w:lvl w:ilvl="5" w:tplc="0409001B" w:tentative="1">
      <w:start w:val="1"/>
      <w:numFmt w:val="lowerRoman"/>
      <w:lvlText w:val="%6."/>
      <w:lvlJc w:val="right"/>
      <w:pPr>
        <w:ind w:left="5225" w:hanging="180"/>
      </w:pPr>
    </w:lvl>
    <w:lvl w:ilvl="6" w:tplc="0409000F" w:tentative="1">
      <w:start w:val="1"/>
      <w:numFmt w:val="decimal"/>
      <w:lvlText w:val="%7."/>
      <w:lvlJc w:val="left"/>
      <w:pPr>
        <w:ind w:left="5945" w:hanging="360"/>
      </w:pPr>
    </w:lvl>
    <w:lvl w:ilvl="7" w:tplc="04090019" w:tentative="1">
      <w:start w:val="1"/>
      <w:numFmt w:val="lowerLetter"/>
      <w:lvlText w:val="%8."/>
      <w:lvlJc w:val="left"/>
      <w:pPr>
        <w:ind w:left="6665" w:hanging="360"/>
      </w:pPr>
    </w:lvl>
    <w:lvl w:ilvl="8" w:tplc="0409001B" w:tentative="1">
      <w:start w:val="1"/>
      <w:numFmt w:val="lowerRoman"/>
      <w:lvlText w:val="%9."/>
      <w:lvlJc w:val="right"/>
      <w:pPr>
        <w:ind w:left="738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1134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0070"/>
    <w:rsid w:val="00032CEA"/>
    <w:rsid w:val="0005413F"/>
    <w:rsid w:val="0008156A"/>
    <w:rsid w:val="000E60F1"/>
    <w:rsid w:val="00141E05"/>
    <w:rsid w:val="00157296"/>
    <w:rsid w:val="001770B8"/>
    <w:rsid w:val="00177729"/>
    <w:rsid w:val="0018066F"/>
    <w:rsid w:val="001B7D4E"/>
    <w:rsid w:val="00230BA0"/>
    <w:rsid w:val="00250A90"/>
    <w:rsid w:val="00253E88"/>
    <w:rsid w:val="00264529"/>
    <w:rsid w:val="002869C9"/>
    <w:rsid w:val="002F3758"/>
    <w:rsid w:val="00303037"/>
    <w:rsid w:val="003112C4"/>
    <w:rsid w:val="003165FA"/>
    <w:rsid w:val="00347535"/>
    <w:rsid w:val="003E16A6"/>
    <w:rsid w:val="003E7BD8"/>
    <w:rsid w:val="003F3A90"/>
    <w:rsid w:val="004057DF"/>
    <w:rsid w:val="00417AE7"/>
    <w:rsid w:val="00464369"/>
    <w:rsid w:val="00466C6B"/>
    <w:rsid w:val="00470CC2"/>
    <w:rsid w:val="004836CE"/>
    <w:rsid w:val="004F4AE6"/>
    <w:rsid w:val="005201F7"/>
    <w:rsid w:val="005448F7"/>
    <w:rsid w:val="00545EC4"/>
    <w:rsid w:val="00563FD8"/>
    <w:rsid w:val="005D4627"/>
    <w:rsid w:val="005E1220"/>
    <w:rsid w:val="005F0775"/>
    <w:rsid w:val="005F4503"/>
    <w:rsid w:val="00696862"/>
    <w:rsid w:val="006E11BA"/>
    <w:rsid w:val="006F284D"/>
    <w:rsid w:val="00750402"/>
    <w:rsid w:val="00761E3D"/>
    <w:rsid w:val="007D0DF2"/>
    <w:rsid w:val="007D1EC5"/>
    <w:rsid w:val="00813318"/>
    <w:rsid w:val="008348E7"/>
    <w:rsid w:val="00890048"/>
    <w:rsid w:val="008E329C"/>
    <w:rsid w:val="00943D67"/>
    <w:rsid w:val="00986602"/>
    <w:rsid w:val="00991D39"/>
    <w:rsid w:val="009A33B1"/>
    <w:rsid w:val="00A01113"/>
    <w:rsid w:val="00A30DC9"/>
    <w:rsid w:val="00AB6B2F"/>
    <w:rsid w:val="00AD5A22"/>
    <w:rsid w:val="00B71BE5"/>
    <w:rsid w:val="00BA2CFC"/>
    <w:rsid w:val="00C243B7"/>
    <w:rsid w:val="00C601D6"/>
    <w:rsid w:val="00CE1008"/>
    <w:rsid w:val="00CE3165"/>
    <w:rsid w:val="00CF5A1F"/>
    <w:rsid w:val="00D428E9"/>
    <w:rsid w:val="00D7418D"/>
    <w:rsid w:val="00D80353"/>
    <w:rsid w:val="00DA18DD"/>
    <w:rsid w:val="00DB65CF"/>
    <w:rsid w:val="00DC3BFB"/>
    <w:rsid w:val="00E236CC"/>
    <w:rsid w:val="00E26A69"/>
    <w:rsid w:val="00EB699A"/>
    <w:rsid w:val="00F15D1A"/>
    <w:rsid w:val="00F3383A"/>
    <w:rsid w:val="00F90070"/>
    <w:rsid w:val="00F94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2DEAC"/>
  <w15:docId w15:val="{FBD70707-8683-4CC3-ADE8-FEDEF337F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Times New Roman" w:cs="Times New Roman"/>
        <w:sz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5"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  <w:szCs w:val="24"/>
      <w:lang w:val="x-none" w:eastAsia="x-none"/>
    </w:rPr>
  </w:style>
  <w:style w:type="paragraph" w:styleId="ListParagraph">
    <w:name w:val="List Paragraph"/>
    <w:basedOn w:val="Normal"/>
    <w:rsid w:val="00545EC4"/>
    <w:pPr>
      <w:ind w:left="720"/>
      <w:contextualSpacing/>
    </w:pPr>
  </w:style>
  <w:style w:type="character" w:styleId="Hyperlink">
    <w:name w:val="Hyperlink"/>
    <w:basedOn w:val="DefaultParagraphFont"/>
    <w:rsid w:val="008348E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5F07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F0775"/>
    <w:rPr>
      <w:rFonts w:ascii="Segoe UI" w:hAnsi="Segoe UI" w:cs="Segoe UI"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06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lagpolewarehouse.com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lagpoles@flagc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lagpolewarehouse.com/resources/architectural-spec-sheets/illuminator-architectural-internal-series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687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4598</CharactersWithSpaces>
  <SharedDoc>false</SharedDoc>
  <HyperlinkBase>X:\flagpolewarehouse\public_html\flagpoles\commercial\architect specs\commercial specs\architectural series\word_docs\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Graser</dc:creator>
  <cp:lastModifiedBy>Ken Graser</cp:lastModifiedBy>
  <cp:revision>3</cp:revision>
  <dcterms:created xsi:type="dcterms:W3CDTF">2019-03-22T19:10:00Z</dcterms:created>
  <dcterms:modified xsi:type="dcterms:W3CDTF">2019-03-25T15:12:00Z</dcterms:modified>
</cp:coreProperties>
</file>