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D63" w14:textId="77777777" w:rsidR="005F0775" w:rsidRPr="009D2EE2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i/>
          <w:sz w:val="48"/>
          <w:lang w:val="en-US" w:eastAsia="en-US" w:bidi="en-US"/>
        </w:rPr>
      </w:pPr>
      <w:r w:rsidRPr="009D2EE2">
        <w:rPr>
          <w:rFonts w:ascii="Arial" w:eastAsia="Arial" w:hAnsi="Arial" w:cs="Arial"/>
          <w:b/>
          <w:i/>
          <w:noProof/>
          <w:sz w:val="48"/>
          <w:lang w:val="en-US" w:eastAsia="en-US" w:bidi="en-US"/>
        </w:rPr>
        <w:drawing>
          <wp:inline distT="0" distB="0" distL="0" distR="0" wp14:anchorId="32167F85" wp14:editId="2426F114">
            <wp:extent cx="2542032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agpolewarehou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8C7CD" w14:textId="49EBE59C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“A Global Flags Unlimited, LLC company”</w:t>
      </w:r>
    </w:p>
    <w:p w14:paraId="1035DD18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</w:p>
    <w:p w14:paraId="7D6F8F1F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SECTION 107516</w:t>
      </w:r>
    </w:p>
    <w:p w14:paraId="3BD29B50" w14:textId="77777777" w:rsidR="005F0775" w:rsidRDefault="005F0775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GROUND SET FLAGPOLES</w:t>
      </w:r>
    </w:p>
    <w:p w14:paraId="199D1A11" w14:textId="0E90F04E" w:rsidR="005F0775" w:rsidRPr="003628C2" w:rsidRDefault="00701A58" w:rsidP="005F0775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b/>
          <w:u w:val="single"/>
          <w:lang w:val="en-US"/>
        </w:rPr>
      </w:pPr>
      <w:hyperlink r:id="rId6" w:history="1"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Illuminator Architectural </w:t>
        </w:r>
        <w:r w:rsidR="005F0775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  <w:lang w:val="en-US"/>
          </w:rPr>
          <w:t>External</w:t>
        </w:r>
        <w:r w:rsidR="005F0775" w:rsidRPr="003628C2">
          <w:rPr>
            <w:rStyle w:val="Hyperlink"/>
            <w:rFonts w:ascii="Arial" w:hAnsi="Arial" w:cs="Arial"/>
            <w:b/>
            <w:color w:val="000000"/>
            <w:sz w:val="21"/>
            <w:szCs w:val="21"/>
            <w:shd w:val="clear" w:color="auto" w:fill="FFFFFF"/>
          </w:rPr>
          <w:t xml:space="preserve"> Series</w:t>
        </w:r>
      </w:hyperlink>
      <w:r w:rsidR="005F0775" w:rsidRPr="003628C2">
        <w:rPr>
          <w:b/>
          <w:u w:val="single"/>
          <w:lang w:val="en-US"/>
        </w:rPr>
        <w:t xml:space="preserve"> </w:t>
      </w:r>
    </w:p>
    <w:p w14:paraId="631EC6AC" w14:textId="6329B62E" w:rsidR="00786018" w:rsidRPr="00786018" w:rsidRDefault="000827A1" w:rsidP="00786018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b/>
          <w:sz w:val="20"/>
          <w:lang w:val="en-US" w:eastAsia="en-US" w:bidi="en-US"/>
        </w:rPr>
      </w:pPr>
      <w:r w:rsidRPr="000827A1">
        <w:rPr>
          <w:rFonts w:ascii="Arial" w:eastAsia="Arial" w:hAnsi="Arial" w:cs="Arial"/>
          <w:b/>
          <w:sz w:val="20"/>
          <w:lang w:val="en-US" w:eastAsia="en-US" w:bidi="en-US"/>
        </w:rPr>
        <w:t xml:space="preserve">IL50 </w:t>
      </w:r>
      <w:r w:rsidR="00701A58">
        <w:rPr>
          <w:rFonts w:ascii="Arial" w:eastAsia="Arial" w:hAnsi="Arial" w:cs="Arial"/>
          <w:b/>
          <w:sz w:val="20"/>
          <w:lang w:val="en-US" w:eastAsia="en-US" w:bidi="en-US"/>
        </w:rPr>
        <w:t>Satin</w:t>
      </w:r>
    </w:p>
    <w:p w14:paraId="5E7C27F0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1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GENERAL</w:t>
      </w:r>
    </w:p>
    <w:p w14:paraId="5C14FA27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SECTION INCLUDES</w:t>
      </w:r>
    </w:p>
    <w:p w14:paraId="2BCD8D73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="00032CEA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   </w:t>
      </w:r>
      <w:r w:rsidR="00230BA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Aluminum Flagpoles</w:t>
      </w:r>
    </w:p>
    <w:p w14:paraId="07B8421B" w14:textId="77777777" w:rsidR="00E236CC" w:rsidRPr="00F94FDD" w:rsidRDefault="00E236CC" w:rsidP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Finial Supported Flag Down Lighting</w:t>
      </w:r>
    </w:p>
    <w:p w14:paraId="42CCCAAB" w14:textId="77777777" w:rsidR="003E7BD8" w:rsidRPr="00F94FDD" w:rsidRDefault="00E236C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3E7BD8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      Flags</w:t>
      </w:r>
    </w:p>
    <w:p w14:paraId="4587D93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A3E2D4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REFERENCES</w:t>
      </w:r>
    </w:p>
    <w:p w14:paraId="35419112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Aluminum Association (AA): Aluminum Finishes.</w:t>
      </w:r>
    </w:p>
    <w:p w14:paraId="2F671FE7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American Society for Testing and Materials (ASTM):</w:t>
      </w:r>
    </w:p>
    <w:p w14:paraId="223FBBE2" w14:textId="77777777" w:rsidR="00F90070" w:rsidRPr="00F94FDD" w:rsidRDefault="00032CEA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241 - Standard Specification for Aluminum and Aluminum-Alloy Seamless Pipe and Seamless Extruded Tube.</w:t>
      </w:r>
    </w:p>
    <w:p w14:paraId="02179436" w14:textId="77777777" w:rsidR="00F90070" w:rsidRPr="00F94FDD" w:rsidRDefault="00032CEA" w:rsidP="00032CEA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ASTM B 597 - Standard Practice for Heat Treatment of Aluminum Alloys.</w:t>
      </w:r>
    </w:p>
    <w:p w14:paraId="5D9D9D8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National Association of Architectural Metal Manufacturers (NAAMM): NAAMM FP 1001 - Guide Specifications for Design of Metal Flagpoles.</w:t>
      </w:r>
    </w:p>
    <w:p w14:paraId="02B22470" w14:textId="77777777" w:rsidR="00032CEA" w:rsidRPr="00F94FDD" w:rsidRDefault="00032CEA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072C8A9F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1.3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SUBMITTALS</w:t>
      </w:r>
    </w:p>
    <w:p w14:paraId="52CEB680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Submit under provisions of Section 013300.</w:t>
      </w:r>
    </w:p>
    <w:p w14:paraId="5F3C3AEF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Manufacturer's data sheets on each product to be used, including:</w:t>
      </w:r>
    </w:p>
    <w:p w14:paraId="24ADC9B4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Preparation instructions and recommendations.</w:t>
      </w:r>
    </w:p>
    <w:p w14:paraId="3A1FC0ED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Storage and handling requirements and recommendations.</w:t>
      </w:r>
    </w:p>
    <w:p w14:paraId="6F392953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3.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Installation instructions.</w:t>
      </w:r>
    </w:p>
    <w:p w14:paraId="7EF33E33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Structural Calculations:</w:t>
      </w:r>
    </w:p>
    <w:p w14:paraId="54A61DD7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Structural Calculations: Include structural analysis data. </w:t>
      </w:r>
    </w:p>
    <w:p w14:paraId="03D3AFE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2.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Include details of foundation system.</w:t>
      </w:r>
    </w:p>
    <w:p w14:paraId="6B10E35F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</w:p>
    <w:p w14:paraId="01EFB045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1.4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QUALITY ASSURANCE</w:t>
      </w:r>
    </w:p>
    <w:p w14:paraId="634A0B2D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Installer Qualifications:</w:t>
      </w:r>
    </w:p>
    <w:p w14:paraId="2A9B9B76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1.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Five years of experience installing flagpoles of similar height and complexity </w:t>
      </w:r>
    </w:p>
    <w:p w14:paraId="2EA7CDBE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2268" w:hanging="111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          in locale of project.</w:t>
      </w:r>
    </w:p>
    <w:p w14:paraId="768CBDA0" w14:textId="77777777" w:rsidR="00BA2CFC" w:rsidRDefault="00BA2CFC" w:rsidP="00BA2CFC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.</w:t>
      </w:r>
    </w:p>
    <w:p w14:paraId="10538788" w14:textId="77777777" w:rsidR="00BA2CFC" w:rsidRDefault="00BA2CFC" w:rsidP="00BA2CFC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 xml:space="preserve">1.5 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lang w:val="en-US" w:eastAsia="en-US" w:bidi="en-US"/>
        </w:rPr>
        <w:tab/>
        <w:t>DELIVERY, STORAGE, AND HANDLING</w:t>
      </w:r>
    </w:p>
    <w:p w14:paraId="6F832F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>Spiral wrap flagpoles with heavy paper and enclose in a hard fiber tube or other protective container for shipping.</w:t>
      </w:r>
    </w:p>
    <w:p w14:paraId="16B55865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lang w:val="en-US" w:eastAsia="en-US" w:bidi="en-US"/>
        </w:rPr>
        <w:tab/>
        <w:t>Protect flagpole and accessories from damage or moisture.</w:t>
      </w:r>
    </w:p>
    <w:p w14:paraId="460CD12A" w14:textId="77777777" w:rsidR="00BA2CFC" w:rsidRDefault="00BA2CFC" w:rsidP="00BA2CFC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Handle with protective gloves to prevent unwanted distortion. </w:t>
      </w:r>
    </w:p>
    <w:p w14:paraId="74C1141E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</w:p>
    <w:p w14:paraId="2E2DB743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1.6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PROJECT CONDITIONS</w:t>
      </w:r>
    </w:p>
    <w:p w14:paraId="2ADC62A1" w14:textId="77777777" w:rsidR="00B71BE5" w:rsidRPr="00F94FDD" w:rsidRDefault="00250A90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Structural Performance:  Provide flagpole assemblies, including anchorages and </w:t>
      </w:r>
    </w:p>
    <w:p w14:paraId="63C0736F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s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upports, capable of withstanding the effects of wind loads, determined according to </w:t>
      </w:r>
    </w:p>
    <w:p w14:paraId="691944F6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NAAMM FP 1001 for specified ground speed.</w:t>
      </w:r>
    </w:p>
    <w:p w14:paraId="097770D4" w14:textId="77777777" w:rsidR="00B71BE5" w:rsidRPr="00F94FDD" w:rsidRDefault="00B71BE5" w:rsidP="00B71BE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740" w:hanging="1164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30383A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2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PRODUCTS</w:t>
      </w:r>
    </w:p>
    <w:p w14:paraId="42E9E049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MANUFACTURERS</w:t>
      </w:r>
    </w:p>
    <w:p w14:paraId="0E45FC45" w14:textId="77777777" w:rsidR="005F0775" w:rsidRPr="006B4083" w:rsidRDefault="005F0775" w:rsidP="005F0775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Acceptable Manufacturer:</w:t>
      </w:r>
    </w:p>
    <w:p w14:paraId="2DEB9E09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The Flagpole Warehouse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– A Global Flags Unlimited, LLC company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; </w:t>
      </w:r>
    </w:p>
    <w:p w14:paraId="431A973C" w14:textId="77777777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      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3600 Cantrell Industrial Ct., Acworth, GA 30101. </w:t>
      </w:r>
    </w:p>
    <w:p w14:paraId="6E28BC13" w14:textId="77777777" w:rsidR="005F0775" w:rsidRPr="006B4083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ASD. Toll Free Tel: (800) 962-0956.  Fax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</w:t>
      </w:r>
      <w:r w:rsidRPr="009D0301">
        <w:rPr>
          <w:rFonts w:ascii="Arial" w:hAnsi="Arial" w:cs="Arial"/>
          <w:sz w:val="20"/>
          <w:szCs w:val="20"/>
          <w:lang w:eastAsia="en-US"/>
        </w:rPr>
        <w:t>770</w:t>
      </w:r>
      <w:r>
        <w:rPr>
          <w:rFonts w:ascii="Arial" w:hAnsi="Arial" w:cs="Arial"/>
          <w:sz w:val="20"/>
          <w:szCs w:val="20"/>
          <w:lang w:val="en-US" w:eastAsia="en-US"/>
        </w:rPr>
        <w:t xml:space="preserve">) </w:t>
      </w:r>
      <w:r w:rsidRPr="009D0301">
        <w:rPr>
          <w:rFonts w:ascii="Arial" w:hAnsi="Arial" w:cs="Arial"/>
          <w:sz w:val="20"/>
          <w:szCs w:val="20"/>
          <w:lang w:eastAsia="en-US"/>
        </w:rPr>
        <w:t>529-5911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2BC41898" w14:textId="5C0D7802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Email: </w:t>
      </w:r>
      <w:hyperlink r:id="rId7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flagpoles@flagco.com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 Web: </w:t>
      </w:r>
      <w:hyperlink r:id="rId8" w:history="1">
        <w:r w:rsidRPr="006B4083">
          <w:rPr>
            <w:rFonts w:ascii="Arial" w:eastAsia="Arial" w:hAnsi="Arial" w:cs="Arial"/>
            <w:color w:val="802020"/>
            <w:sz w:val="20"/>
            <w:szCs w:val="20"/>
            <w:u w:val="single"/>
            <w:lang w:val="en-US" w:eastAsia="en-US" w:bidi="en-US"/>
          </w:rPr>
          <w:t>http://www.flagpolewarehouse.com</w:t>
        </w:r>
      </w:hyperlink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.</w:t>
      </w:r>
    </w:p>
    <w:p w14:paraId="48708A55" w14:textId="2077BB45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C57F81F" w14:textId="45D67DA0" w:rsidR="005F0775" w:rsidRDefault="005F0775" w:rsidP="005F0775">
      <w:pPr>
        <w:widowControl w:val="0"/>
        <w:tabs>
          <w:tab w:val="left" w:pos="1735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35" w:hanging="585"/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1</w:t>
      </w:r>
    </w:p>
    <w:p w14:paraId="1D34DC02" w14:textId="77777777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2.2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FLAGPOLES</w:t>
      </w:r>
    </w:p>
    <w:p w14:paraId="5487DCA2" w14:textId="77777777" w:rsidR="000827A1" w:rsidRPr="007B073B" w:rsidRDefault="000827A1" w:rsidP="000827A1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lastRenderedPageBreak/>
        <w:t>A.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Illuminator Architectural Series:</w:t>
      </w:r>
      <w:r w:rsidRPr="007B073B">
        <w:rPr>
          <w:rFonts w:ascii="Arial" w:eastAsia="Calibri" w:hAnsi="Arial" w:cs="Arial"/>
          <w:sz w:val="20"/>
          <w:szCs w:val="20"/>
          <w:lang w:val="en-US" w:eastAsia="en-US" w:bidi="en-US"/>
        </w:rPr>
        <w:t xml:space="preserve"> 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Model: IL50</w:t>
      </w:r>
    </w:p>
    <w:p w14:paraId="7B280B43" w14:textId="638796BF" w:rsidR="000827A1" w:rsidRPr="007B073B" w:rsidRDefault="000827A1" w:rsidP="000827A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External Halyard: Manually operated halyard.  Ball-bearing, non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-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fouling, revolving truck assembly.  Finish exposed metal surfaces to match flagpole.</w:t>
      </w:r>
    </w:p>
    <w:p w14:paraId="4A45166E" w14:textId="77777777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Exposed Height: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50ft</w:t>
      </w:r>
    </w:p>
    <w:p w14:paraId="577A54FF" w14:textId="77777777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Overall Length: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55ft</w:t>
      </w:r>
    </w:p>
    <w:p w14:paraId="0B1BAF14" w14:textId="270E1D52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c.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Diameter: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10”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base and 4” top</w:t>
      </w:r>
    </w:p>
    <w:p w14:paraId="40185015" w14:textId="77777777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d.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Wall thickness: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.188”</w:t>
      </w:r>
    </w:p>
    <w:p w14:paraId="7FC509D8" w14:textId="77777777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e.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Wind Speed: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115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mph </w:t>
      </w:r>
    </w:p>
    <w:p w14:paraId="4517A9F7" w14:textId="77777777" w:rsidR="000827A1" w:rsidRPr="007B073B" w:rsidRDefault="000827A1" w:rsidP="000827A1">
      <w:pPr>
        <w:widowControl w:val="0"/>
        <w:tabs>
          <w:tab w:val="left" w:pos="2304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</w:tabs>
        <w:ind w:left="2304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f.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Mounting Device: </w:t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Ground Sleeve</w:t>
      </w:r>
    </w:p>
    <w:p w14:paraId="4FF1D25A" w14:textId="77777777" w:rsidR="00701A58" w:rsidRPr="000C7D25" w:rsidRDefault="00701A58" w:rsidP="00701A58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0C7D25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B. </w:t>
      </w:r>
      <w:r w:rsidRPr="000C7D25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Finish:</w:t>
      </w:r>
    </w:p>
    <w:p w14:paraId="0B1FB751" w14:textId="51743469" w:rsidR="00701A58" w:rsidRPr="000C7D25" w:rsidRDefault="00701A58" w:rsidP="00701A58">
      <w:pPr>
        <w:widowControl w:val="0"/>
        <w:tabs>
          <w:tab w:val="left" w:pos="1516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516" w:hanging="3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0C7D25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0C7D25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Directional Sanded Satin Finish: Fine, directional, medium satin polish; buff</w:t>
      </w:r>
      <w:bookmarkStart w:id="0" w:name="_GoBack"/>
      <w:bookmarkEnd w:id="0"/>
      <w:r w:rsidRPr="000C7D25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complying with AA-M20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</w:p>
    <w:p w14:paraId="5AC85220" w14:textId="77777777" w:rsidR="00701A58" w:rsidRDefault="00701A58" w:rsidP="00701A58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a.</w:t>
      </w:r>
      <w:r>
        <w:rPr>
          <w:rFonts w:ascii="Arial" w:eastAsia="Arial" w:hAnsi="Arial" w:cs="Arial"/>
          <w:sz w:val="20"/>
          <w:lang w:val="en-US" w:eastAsia="en-US" w:bidi="en-US"/>
        </w:rPr>
        <w:tab/>
        <w:t xml:space="preserve"> Illuminator:  Truck finish to match pole</w:t>
      </w:r>
      <w:r>
        <w:rPr>
          <w:rFonts w:ascii="Arial" w:eastAsia="Arial" w:hAnsi="Arial" w:cs="Arial"/>
          <w:lang w:val="en-US" w:eastAsia="en-US" w:bidi="en-US"/>
        </w:rPr>
        <w:t>.</w:t>
      </w:r>
    </w:p>
    <w:p w14:paraId="57C50E06" w14:textId="77777777" w:rsidR="007D0DF2" w:rsidRDefault="007D0DF2" w:rsidP="00CE3165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lang w:val="en-US" w:eastAsia="en-US" w:bidi="en-US"/>
        </w:rPr>
      </w:pPr>
    </w:p>
    <w:p w14:paraId="7E3F1689" w14:textId="185396BC" w:rsidR="00F94FDD" w:rsidRPr="00F94FDD" w:rsidRDefault="00F94FDD" w:rsidP="00F94FDD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2.3</w:t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470CC2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FLAGPOLE LIGHT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(See Pg. 3)</w:t>
      </w:r>
    </w:p>
    <w:p w14:paraId="0C3EFE12" w14:textId="0D308552" w:rsidR="00F94FDD" w:rsidRDefault="00890048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A</w:t>
      </w:r>
      <w:r w:rsidR="00F94FDD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.</w:t>
      </w:r>
      <w:r w:rsid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Down-Lit Design</w:t>
      </w:r>
      <w:r w:rsidR="007D0DF2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7D0DF2" w:rsidRPr="00526652">
        <w:rPr>
          <w:rFonts w:ascii="Arial" w:eastAsia="Arial" w:hAnsi="Arial" w:cs="Arial"/>
          <w:i/>
          <w:sz w:val="20"/>
          <w:szCs w:val="20"/>
          <w:lang w:val="en-US" w:eastAsia="en-US" w:bidi="en-US"/>
        </w:rPr>
        <w:t>“Flagpole Beacon”</w:t>
      </w:r>
      <w:r w:rsidR="007D0DF2"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: allows the flag to be illuminated with a 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one-piece flagpole</w:t>
      </w:r>
      <w:r w:rsidR="007D0DF2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>,</w:t>
      </w:r>
      <w:r w:rsidR="007D0DF2" w:rsidRPr="004D7E10"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  <w:t xml:space="preserve"> finial and light combination.</w:t>
      </w:r>
    </w:p>
    <w:p w14:paraId="1977420E" w14:textId="77777777" w:rsidR="007D0DF2" w:rsidRPr="00F94FDD" w:rsidRDefault="007D0DF2" w:rsidP="00F94FDD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5B75D64" w14:textId="77777777" w:rsidR="000827A1" w:rsidRPr="007B073B" w:rsidRDefault="00F94FDD" w:rsidP="000827A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0827A1"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Item #: ORN-750070</w:t>
      </w:r>
    </w:p>
    <w:p w14:paraId="171E8331" w14:textId="384F86DE" w:rsidR="00F94FDD" w:rsidRDefault="000827A1" w:rsidP="000827A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FPB-HDT-359-D-12V</w:t>
      </w:r>
    </w:p>
    <w:p w14:paraId="5DF5C811" w14:textId="77777777" w:rsidR="000827A1" w:rsidRPr="00F94FDD" w:rsidRDefault="000827A1" w:rsidP="000827A1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0A1FAC2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LED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4 W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att Bulbs, MR-16.</w:t>
      </w:r>
    </w:p>
    <w:p w14:paraId="411DDC83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a.      Volts: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12</w:t>
      </w:r>
    </w:p>
    <w:p w14:paraId="31A166FB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b.      Light Color: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Warm 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White 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(3000K)</w:t>
      </w:r>
    </w:p>
    <w:p w14:paraId="17F87969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c.      Rated: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>50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,000 hours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(Estimated)</w:t>
      </w:r>
    </w:p>
    <w:p w14:paraId="32567CE6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2.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Revolves full 359 degrees.</w:t>
      </w:r>
    </w:p>
    <w:p w14:paraId="3B024F88" w14:textId="77777777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3.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Transformer: Single Primary 115 VAC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(Variable: 100VAC to 240VAC)</w:t>
      </w:r>
    </w:p>
    <w:p w14:paraId="6017AC32" w14:textId="77777777" w:rsidR="002B3A54" w:rsidRPr="007B073B" w:rsidRDefault="002B3A54" w:rsidP="002B3A54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4.</w:t>
      </w:r>
      <w:r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7B073B">
        <w:rPr>
          <w:rFonts w:ascii="Arial" w:eastAsia="Arial" w:hAnsi="Arial" w:cs="Arial"/>
          <w:sz w:val="20"/>
          <w:szCs w:val="20"/>
          <w:lang w:val="en-US" w:eastAsia="en-US" w:bidi="en-US"/>
        </w:rPr>
        <w:t>External Halyard</w:t>
      </w:r>
    </w:p>
    <w:p w14:paraId="601BEC66" w14:textId="73F14DBE" w:rsidR="001B7D4E" w:rsidRPr="006B4083" w:rsidRDefault="001B7D4E" w:rsidP="001B7D4E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5.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B3A54">
        <w:rPr>
          <w:rFonts w:ascii="Arial" w:eastAsia="Arial" w:hAnsi="Arial" w:cs="Arial"/>
          <w:sz w:val="20"/>
          <w:szCs w:val="20"/>
          <w:lang w:val="en-US" w:eastAsia="en-US" w:bidi="en-US"/>
        </w:rPr>
        <w:t>60</w:t>
      </w:r>
      <w:r w:rsidRPr="006B4083">
        <w:rPr>
          <w:rFonts w:ascii="Arial" w:eastAsia="Arial" w:hAnsi="Arial" w:cs="Arial"/>
          <w:sz w:val="20"/>
          <w:szCs w:val="20"/>
          <w:lang w:val="en-US" w:eastAsia="en-US" w:bidi="en-US"/>
        </w:rPr>
        <w:t>’, Electrical wire, 18/3</w:t>
      </w:r>
    </w:p>
    <w:p w14:paraId="07E7EE58" w14:textId="77777777" w:rsidR="00F90070" w:rsidRPr="00F94FDD" w:rsidRDefault="00F90070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 w:hanging="21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7AF4AFB" w14:textId="77777777" w:rsidR="00F90070" w:rsidRPr="00F94FDD" w:rsidRDefault="002869C9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PART 3</w:t>
      </w:r>
      <w:r w:rsidR="00177729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EXECUTION</w:t>
      </w:r>
    </w:p>
    <w:p w14:paraId="4ADC750C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3.1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EXAMINATION</w:t>
      </w:r>
    </w:p>
    <w:p w14:paraId="06831C7D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Do not begin installation until final grades and elevations have been established.</w:t>
      </w:r>
    </w:p>
    <w:p w14:paraId="6EE893B1" w14:textId="77777777" w:rsidR="00F90070" w:rsidRPr="00F94FDD" w:rsidRDefault="00250A90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B.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If others determine final base elevation, confirm with Architect before proceeding.</w:t>
      </w:r>
    </w:p>
    <w:p w14:paraId="6B76D48D" w14:textId="77777777" w:rsidR="0018066F" w:rsidRPr="00F94FDD" w:rsidRDefault="0018066F">
      <w:pPr>
        <w:widowControl w:val="0"/>
        <w:tabs>
          <w:tab w:val="left" w:pos="1152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52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8C50AC0" w14:textId="77777777" w:rsidR="00F90070" w:rsidRPr="00F94FDD" w:rsidRDefault="00250A90">
      <w:pPr>
        <w:widowControl w:val="0"/>
        <w:tabs>
          <w:tab w:val="left" w:pos="576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ind w:left="576" w:hanging="576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3.2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INSTALLATION</w:t>
      </w:r>
    </w:p>
    <w:p w14:paraId="4A3A4662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 w:hanging="584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A.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Install flagpole where shown on drawings and in accordance with manufacturer’s written instructions.</w:t>
      </w:r>
    </w:p>
    <w:p w14:paraId="38AB0740" w14:textId="77777777" w:rsidR="00D80353" w:rsidRPr="00F94FDD" w:rsidRDefault="00D80353" w:rsidP="00D80353">
      <w:pPr>
        <w:widowControl w:val="0"/>
        <w:tabs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</w:tabs>
        <w:ind w:left="116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1.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Install down-lit design lighting fixture on top of flagpole.</w:t>
      </w:r>
    </w:p>
    <w:p w14:paraId="14420070" w14:textId="77777777" w:rsidR="00D80353" w:rsidRPr="00F94FDD" w:rsidRDefault="00D80353" w:rsidP="00D80353">
      <w:pPr>
        <w:widowControl w:val="0"/>
        <w:tabs>
          <w:tab w:val="left" w:pos="1728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28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a.</w:t>
      </w:r>
      <w:r w:rsidR="005F4503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Disassembling will void warranty.</w:t>
      </w:r>
    </w:p>
    <w:p w14:paraId="43178887" w14:textId="77777777" w:rsidR="00D80353" w:rsidRPr="00F94FDD" w:rsidRDefault="00D80353" w:rsidP="00D80353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   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2.</w:t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 xml:space="preserve"> Flagpole shall be plumb.</w:t>
      </w:r>
    </w:p>
    <w:p w14:paraId="78DD7396" w14:textId="77777777" w:rsidR="00F90070" w:rsidRPr="00F94FDD" w:rsidRDefault="00F9007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2A84BCF" w14:textId="77777777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3.3</w:t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3112C4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SPECIAL REQUIREMENTS &amp; ACCESSORIES </w:t>
      </w:r>
    </w:p>
    <w:p w14:paraId="6D712A06" w14:textId="77777777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1.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  <w:t>Examples: Shoe Bases, Double halyards, eagle ornaments, extra snaps and covers, lock boxes, flag arrangements, lightning rods and flags.</w:t>
      </w:r>
    </w:p>
    <w:p w14:paraId="2966229D" w14:textId="07FA230C" w:rsidR="00F90070" w:rsidRPr="00F94FDD" w:rsidRDefault="003E7BD8">
      <w:pPr>
        <w:widowControl w:val="0"/>
        <w:tabs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</w:tabs>
        <w:ind w:left="1740" w:hanging="58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 xml:space="preserve">2. </w:t>
      </w:r>
      <w:r w:rsidR="00250A90"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ab/>
      </w:r>
      <w:r w:rsidR="00E26A69">
        <w:rPr>
          <w:rFonts w:ascii="Arial" w:eastAsia="Arial" w:hAnsi="Arial" w:cs="Arial"/>
          <w:sz w:val="20"/>
          <w:szCs w:val="20"/>
          <w:lang w:val="en-US" w:eastAsia="en-US" w:bidi="en-US"/>
        </w:rPr>
        <w:t>To add any items to this spec please notate below or call Global Flags Unlimited, LLC at (800) 962 0956</w:t>
      </w:r>
    </w:p>
    <w:p w14:paraId="4E4AB361" w14:textId="0042AF1F" w:rsidR="00F90070" w:rsidRPr="00F94FDD" w:rsidRDefault="00250A90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D081FB" w14:textId="77777777" w:rsidR="00F90070" w:rsidRPr="00F94FDD" w:rsidRDefault="00F90070">
      <w:pPr>
        <w:widowControl w:val="0"/>
        <w:tabs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</w:tabs>
        <w:ind w:left="8120"/>
        <w:rPr>
          <w:rFonts w:ascii="Arial" w:eastAsia="Arial" w:hAnsi="Arial" w:cs="Arial"/>
          <w:sz w:val="20"/>
          <w:szCs w:val="20"/>
          <w:u w:val="single"/>
          <w:lang w:val="en-US" w:eastAsia="en-US" w:bidi="en-US"/>
        </w:rPr>
      </w:pPr>
    </w:p>
    <w:p w14:paraId="341749AF" w14:textId="1A849220" w:rsidR="004836CE" w:rsidRDefault="00250A90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 w:rsidRPr="00F94FDD">
        <w:rPr>
          <w:rFonts w:ascii="Arial" w:eastAsia="Arial" w:hAnsi="Arial" w:cs="Arial"/>
          <w:sz w:val="20"/>
          <w:szCs w:val="20"/>
          <w:lang w:val="en-US" w:eastAsia="en-US" w:bidi="en-US"/>
        </w:rPr>
        <w:t>END OF SECTION</w:t>
      </w:r>
    </w:p>
    <w:p w14:paraId="6AE698FC" w14:textId="2B87E0B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6C41543" w14:textId="7B7063D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1B2E0EF" w14:textId="666C02B8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58B13B23" w14:textId="223695F1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23230B6E" w14:textId="127A3C60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766AF84D" w14:textId="00C4A27B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1299E995" w14:textId="35A2A2A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3B4644AF" w14:textId="11C5BA4E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6988F5CF" w14:textId="464AFE3C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</w:p>
    <w:p w14:paraId="46081D30" w14:textId="060BAD84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2</w:t>
      </w:r>
    </w:p>
    <w:p w14:paraId="090C4692" w14:textId="5C3670CF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noProof/>
          <w:sz w:val="20"/>
          <w:szCs w:val="20"/>
          <w:lang w:val="en-US" w:eastAsia="en-US" w:bidi="en-US"/>
        </w:rPr>
        <w:lastRenderedPageBreak/>
        <w:drawing>
          <wp:inline distT="0" distB="0" distL="0" distR="0" wp14:anchorId="01E4DC3E" wp14:editId="036BDE29">
            <wp:extent cx="6858000" cy="8874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con-external-diagr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28B98" w14:textId="6C5F6CE5" w:rsidR="00253E88" w:rsidRDefault="00253E88" w:rsidP="00750402">
      <w:pPr>
        <w:widowControl w:val="0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</w:tabs>
        <w:jc w:val="center"/>
        <w:rPr>
          <w:rFonts w:ascii="Arial" w:eastAsia="Arial" w:hAnsi="Arial" w:cs="Arial"/>
          <w:sz w:val="20"/>
          <w:szCs w:val="20"/>
          <w:lang w:val="en-US" w:eastAsia="en-US" w:bidi="en-US"/>
        </w:rPr>
      </w:pPr>
      <w:r>
        <w:rPr>
          <w:rFonts w:ascii="Arial" w:eastAsia="Arial" w:hAnsi="Arial" w:cs="Arial"/>
          <w:sz w:val="20"/>
          <w:szCs w:val="20"/>
          <w:lang w:val="en-US" w:eastAsia="en-US" w:bidi="en-US"/>
        </w:rPr>
        <w:t>3</w:t>
      </w:r>
    </w:p>
    <w:sectPr w:rsidR="00253E88" w:rsidSect="005F077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EF1"/>
    <w:multiLevelType w:val="hybridMultilevel"/>
    <w:tmpl w:val="3F203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624E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5654"/>
    <w:multiLevelType w:val="hybridMultilevel"/>
    <w:tmpl w:val="3582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2B7"/>
    <w:multiLevelType w:val="hybridMultilevel"/>
    <w:tmpl w:val="34A6225E"/>
    <w:lvl w:ilvl="0" w:tplc="64D0F8B0">
      <w:start w:val="1"/>
      <w:numFmt w:val="decimal"/>
      <w:lvlText w:val="%1."/>
      <w:lvlJc w:val="left"/>
      <w:pPr>
        <w:ind w:left="1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5" w:hanging="360"/>
      </w:pPr>
    </w:lvl>
    <w:lvl w:ilvl="2" w:tplc="0409001B" w:tentative="1">
      <w:start w:val="1"/>
      <w:numFmt w:val="lowerRoman"/>
      <w:lvlText w:val="%3."/>
      <w:lvlJc w:val="right"/>
      <w:pPr>
        <w:ind w:left="3065" w:hanging="180"/>
      </w:pPr>
    </w:lvl>
    <w:lvl w:ilvl="3" w:tplc="0409000F" w:tentative="1">
      <w:start w:val="1"/>
      <w:numFmt w:val="decimal"/>
      <w:lvlText w:val="%4."/>
      <w:lvlJc w:val="left"/>
      <w:pPr>
        <w:ind w:left="3785" w:hanging="360"/>
      </w:pPr>
    </w:lvl>
    <w:lvl w:ilvl="4" w:tplc="04090019" w:tentative="1">
      <w:start w:val="1"/>
      <w:numFmt w:val="lowerLetter"/>
      <w:lvlText w:val="%5."/>
      <w:lvlJc w:val="left"/>
      <w:pPr>
        <w:ind w:left="4505" w:hanging="360"/>
      </w:pPr>
    </w:lvl>
    <w:lvl w:ilvl="5" w:tplc="0409001B" w:tentative="1">
      <w:start w:val="1"/>
      <w:numFmt w:val="lowerRoman"/>
      <w:lvlText w:val="%6."/>
      <w:lvlJc w:val="right"/>
      <w:pPr>
        <w:ind w:left="5225" w:hanging="180"/>
      </w:pPr>
    </w:lvl>
    <w:lvl w:ilvl="6" w:tplc="0409000F" w:tentative="1">
      <w:start w:val="1"/>
      <w:numFmt w:val="decimal"/>
      <w:lvlText w:val="%7."/>
      <w:lvlJc w:val="left"/>
      <w:pPr>
        <w:ind w:left="5945" w:hanging="360"/>
      </w:pPr>
    </w:lvl>
    <w:lvl w:ilvl="7" w:tplc="04090019" w:tentative="1">
      <w:start w:val="1"/>
      <w:numFmt w:val="lowerLetter"/>
      <w:lvlText w:val="%8."/>
      <w:lvlJc w:val="left"/>
      <w:pPr>
        <w:ind w:left="6665" w:hanging="360"/>
      </w:pPr>
    </w:lvl>
    <w:lvl w:ilvl="8" w:tplc="0409001B" w:tentative="1">
      <w:start w:val="1"/>
      <w:numFmt w:val="lowerRoman"/>
      <w:lvlText w:val="%9."/>
      <w:lvlJc w:val="right"/>
      <w:pPr>
        <w:ind w:left="73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70"/>
    <w:rsid w:val="00032CEA"/>
    <w:rsid w:val="0005413F"/>
    <w:rsid w:val="0008156A"/>
    <w:rsid w:val="000827A1"/>
    <w:rsid w:val="000E60F1"/>
    <w:rsid w:val="001770B8"/>
    <w:rsid w:val="00177729"/>
    <w:rsid w:val="0018066F"/>
    <w:rsid w:val="001B7D4E"/>
    <w:rsid w:val="00230BA0"/>
    <w:rsid w:val="00250A90"/>
    <w:rsid w:val="00253E88"/>
    <w:rsid w:val="00264529"/>
    <w:rsid w:val="002869C9"/>
    <w:rsid w:val="002B3A54"/>
    <w:rsid w:val="002F3758"/>
    <w:rsid w:val="00303037"/>
    <w:rsid w:val="003112C4"/>
    <w:rsid w:val="003165FA"/>
    <w:rsid w:val="00347535"/>
    <w:rsid w:val="003E16A6"/>
    <w:rsid w:val="003E7BD8"/>
    <w:rsid w:val="004057DF"/>
    <w:rsid w:val="00417AE7"/>
    <w:rsid w:val="00464369"/>
    <w:rsid w:val="00466C6B"/>
    <w:rsid w:val="00470CC2"/>
    <w:rsid w:val="004836CE"/>
    <w:rsid w:val="004F06BE"/>
    <w:rsid w:val="004F4AE6"/>
    <w:rsid w:val="005201F7"/>
    <w:rsid w:val="005448F7"/>
    <w:rsid w:val="00545EC4"/>
    <w:rsid w:val="00563FD8"/>
    <w:rsid w:val="005D4627"/>
    <w:rsid w:val="005E1220"/>
    <w:rsid w:val="005F0775"/>
    <w:rsid w:val="005F4503"/>
    <w:rsid w:val="006104C7"/>
    <w:rsid w:val="00696862"/>
    <w:rsid w:val="006E11BA"/>
    <w:rsid w:val="006E2D36"/>
    <w:rsid w:val="006F284D"/>
    <w:rsid w:val="00701A58"/>
    <w:rsid w:val="00707125"/>
    <w:rsid w:val="00724AC8"/>
    <w:rsid w:val="00750402"/>
    <w:rsid w:val="00761E3D"/>
    <w:rsid w:val="007642BF"/>
    <w:rsid w:val="00786018"/>
    <w:rsid w:val="007D0DF2"/>
    <w:rsid w:val="007D1EC5"/>
    <w:rsid w:val="00813318"/>
    <w:rsid w:val="008348E7"/>
    <w:rsid w:val="00890048"/>
    <w:rsid w:val="00943D67"/>
    <w:rsid w:val="00956C96"/>
    <w:rsid w:val="009834E2"/>
    <w:rsid w:val="00986602"/>
    <w:rsid w:val="00991D39"/>
    <w:rsid w:val="009A33B1"/>
    <w:rsid w:val="00A01113"/>
    <w:rsid w:val="00A30DC9"/>
    <w:rsid w:val="00AB6B2F"/>
    <w:rsid w:val="00AD5A22"/>
    <w:rsid w:val="00B71BE5"/>
    <w:rsid w:val="00BA2CFC"/>
    <w:rsid w:val="00BE6D4E"/>
    <w:rsid w:val="00C601D6"/>
    <w:rsid w:val="00CE3165"/>
    <w:rsid w:val="00CF5A1F"/>
    <w:rsid w:val="00D428E9"/>
    <w:rsid w:val="00D80353"/>
    <w:rsid w:val="00DA18DD"/>
    <w:rsid w:val="00DB65CF"/>
    <w:rsid w:val="00DC3BFB"/>
    <w:rsid w:val="00E236CC"/>
    <w:rsid w:val="00E26A69"/>
    <w:rsid w:val="00EB699A"/>
    <w:rsid w:val="00F15D1A"/>
    <w:rsid w:val="00F90070"/>
    <w:rsid w:val="00F9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2DEAC"/>
  <w15:docId w15:val="{FBD70707-8683-4CC3-ADE8-FEDEF33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ListParagraph">
    <w:name w:val="List Paragraph"/>
    <w:basedOn w:val="Normal"/>
    <w:rsid w:val="00545EC4"/>
    <w:pPr>
      <w:ind w:left="720"/>
      <w:contextualSpacing/>
    </w:pPr>
  </w:style>
  <w:style w:type="character" w:styleId="Hyperlink">
    <w:name w:val="Hyperlink"/>
    <w:basedOn w:val="DefaultParagraphFont"/>
    <w:rsid w:val="008348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F0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0775"/>
    <w:rPr>
      <w:rFonts w:ascii="Segoe UI" w:hAnsi="Segoe UI" w:cs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polewarehous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agpoles@fla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gpolewarehouse.com/resources/architectural-spec-sheets/illuminator-architectural-internal-seri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Base>X:\flagpolewarehouse\public_html\flagpoles\commercial\architect specs\commercial specs\architectural series\word_docs\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Graser</dc:creator>
  <cp:lastModifiedBy>Ken Graser</cp:lastModifiedBy>
  <cp:revision>2</cp:revision>
  <dcterms:created xsi:type="dcterms:W3CDTF">2019-03-25T15:22:00Z</dcterms:created>
  <dcterms:modified xsi:type="dcterms:W3CDTF">2019-03-25T15:22:00Z</dcterms:modified>
</cp:coreProperties>
</file>