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DC2FB" w14:textId="4F7DFD16" w:rsidR="00356169" w:rsidRPr="009D2EE2" w:rsidRDefault="00003B0E" w:rsidP="00943D6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7AADDFC4" wp14:editId="2717AC85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8CDBF" w14:textId="5149D4DA" w:rsidR="00515C87" w:rsidRDefault="00515C87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“A Global Flags Unlimited, LLC </w:t>
      </w:r>
      <w:r w:rsidR="005A4466">
        <w:rPr>
          <w:rFonts w:ascii="Arial" w:eastAsia="Arial" w:hAnsi="Arial" w:cs="Arial"/>
          <w:sz w:val="20"/>
          <w:lang w:val="en-US" w:eastAsia="en-US" w:bidi="en-US"/>
        </w:rPr>
        <w:t>c</w:t>
      </w:r>
      <w:bookmarkStart w:id="0" w:name="_GoBack"/>
      <w:bookmarkEnd w:id="0"/>
      <w:r>
        <w:rPr>
          <w:rFonts w:ascii="Arial" w:eastAsia="Arial" w:hAnsi="Arial" w:cs="Arial"/>
          <w:sz w:val="20"/>
          <w:lang w:val="en-US" w:eastAsia="en-US" w:bidi="en-US"/>
        </w:rPr>
        <w:t>ompany”</w:t>
      </w:r>
    </w:p>
    <w:p w14:paraId="29017A93" w14:textId="77777777" w:rsidR="002769A7" w:rsidRDefault="002769A7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15A4FCEF" w14:textId="1DE429EB"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300FB4">
        <w:rPr>
          <w:rFonts w:ascii="Arial" w:eastAsia="Arial" w:hAnsi="Arial" w:cs="Arial"/>
          <w:sz w:val="20"/>
          <w:lang w:val="en-US" w:eastAsia="en-US" w:bidi="en-US"/>
        </w:rPr>
        <w:t>107516</w:t>
      </w:r>
    </w:p>
    <w:p w14:paraId="75881012" w14:textId="77777777"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36CC16DF" w14:textId="0C2D527C" w:rsidR="003628C2" w:rsidRPr="003628C2" w:rsidRDefault="005A446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b/>
          <w:u w:val="single"/>
          <w:lang w:val="en-US"/>
        </w:rPr>
      </w:pPr>
      <w:hyperlink r:id="rId7" w:history="1">
        <w:r w:rsidR="003628C2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>Illuminator Architectural Internal Series</w:t>
        </w:r>
      </w:hyperlink>
      <w:r w:rsidR="003628C2" w:rsidRPr="003628C2">
        <w:rPr>
          <w:b/>
          <w:u w:val="single"/>
          <w:lang w:val="en-US"/>
        </w:rPr>
        <w:t xml:space="preserve"> </w:t>
      </w:r>
    </w:p>
    <w:p w14:paraId="282D833D" w14:textId="77777777" w:rsidR="005C06D2" w:rsidRPr="005C06D2" w:rsidRDefault="005C06D2" w:rsidP="005C06D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5C06D2">
        <w:rPr>
          <w:rFonts w:ascii="Arial" w:eastAsia="Arial" w:hAnsi="Arial" w:cs="Arial"/>
          <w:b/>
          <w:sz w:val="20"/>
          <w:lang w:val="en-US" w:eastAsia="en-US" w:bidi="en-US"/>
        </w:rPr>
        <w:t>IL45IH Clear</w:t>
      </w:r>
    </w:p>
    <w:p w14:paraId="7151F4BB" w14:textId="77777777" w:rsidR="00F90070" w:rsidRPr="0073130E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026A470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1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GENERAL</w:t>
      </w:r>
    </w:p>
    <w:p w14:paraId="157F5C4B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SECTION INCLUDES</w:t>
      </w:r>
    </w:p>
    <w:p w14:paraId="5204699C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="00032CE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   </w:t>
      </w:r>
      <w:r w:rsidR="00230BA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Aluminum Flagpoles</w:t>
      </w:r>
    </w:p>
    <w:p w14:paraId="0E5460A3" w14:textId="77777777" w:rsidR="00E236CC" w:rsidRPr="006B4083" w:rsidRDefault="00E236CC" w:rsidP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Finial Supported Flag Down Lighting</w:t>
      </w:r>
    </w:p>
    <w:p w14:paraId="560C1452" w14:textId="77777777" w:rsidR="003E7BD8" w:rsidRPr="006B4083" w:rsidRDefault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</w:t>
      </w:r>
      <w:r w:rsidR="003E7BD8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3E7BD8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Flags</w:t>
      </w:r>
    </w:p>
    <w:p w14:paraId="28747617" w14:textId="77777777" w:rsidR="00032CEA" w:rsidRPr="006B4083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6E32434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1.2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REFERENCES</w:t>
      </w:r>
    </w:p>
    <w:p w14:paraId="22F09C2F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Aluminum Association (AA): Aluminum Finishes.</w:t>
      </w:r>
    </w:p>
    <w:p w14:paraId="03A480E2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American Society for Testing and Materials (ASTM):</w:t>
      </w:r>
    </w:p>
    <w:p w14:paraId="58F10E5B" w14:textId="77777777" w:rsidR="00F90070" w:rsidRPr="006B4083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32C09200" w14:textId="77777777" w:rsidR="00F90070" w:rsidRPr="006B4083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597 - Standard Practice for Heat Treatment of Aluminum Alloys.</w:t>
      </w:r>
    </w:p>
    <w:p w14:paraId="20ADD4C8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47C8BAC6" w14:textId="77777777" w:rsidR="00032CEA" w:rsidRPr="006B4083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AB207A8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1ADCAE0C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1F0DB922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6C841EB9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239B8317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2000C1C7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5816C084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7BE45DE4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02F30126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3F7FB219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20E031C4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53E1FE06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1FDB1382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32882836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2C7B6C1F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5EFA633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25C7AA33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77D93ECA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644ACA89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Handle with protective gloves to prevent unwanted distortion. </w:t>
      </w:r>
    </w:p>
    <w:p w14:paraId="2448CD0D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14:paraId="17EF390D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1.6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PROJECT CONDITIONS</w:t>
      </w:r>
    </w:p>
    <w:p w14:paraId="4F6C6C95" w14:textId="77777777" w:rsidR="00B71BE5" w:rsidRPr="006B4083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0D8E6733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s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upports, capable of withstanding the effects of wind loads, determined according to </w:t>
      </w:r>
    </w:p>
    <w:p w14:paraId="2B19C58D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NAAMM FP 1001 for specified ground speed.</w:t>
      </w:r>
    </w:p>
    <w:p w14:paraId="16BC8AA4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5A1F75F1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2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PRODUCTS</w:t>
      </w:r>
    </w:p>
    <w:p w14:paraId="03FC7985" w14:textId="3D1BC1B4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MANUFACTURERS</w:t>
      </w:r>
    </w:p>
    <w:p w14:paraId="07CE8410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AB6B2F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Acceptable Manufacturer:</w:t>
      </w:r>
    </w:p>
    <w:p w14:paraId="01AE884A" w14:textId="77777777" w:rsidR="00356169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 w:rsidR="00356169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157869C0" w14:textId="38C80FF3" w:rsidR="004000BA" w:rsidRDefault="00356169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3600 Cantrell Indu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strial Ct., Acworth, GA 30101. </w:t>
      </w:r>
    </w:p>
    <w:p w14:paraId="18AD1BC1" w14:textId="6DC530B8" w:rsidR="003165FA" w:rsidRPr="006B4083" w:rsidRDefault="00A86661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962-0956.  Fax </w:t>
      </w:r>
      <w:r w:rsidR="009D0301"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="009D0301" w:rsidRPr="009D0301">
        <w:rPr>
          <w:rFonts w:ascii="Arial" w:hAnsi="Arial" w:cs="Arial"/>
          <w:sz w:val="20"/>
          <w:szCs w:val="20"/>
          <w:lang w:eastAsia="en-US"/>
        </w:rPr>
        <w:t>770</w:t>
      </w:r>
      <w:r w:rsidR="009D0301"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="009D0301"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49DE7B70" w14:textId="13071D67" w:rsidR="009F79AA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Email: </w:t>
      </w:r>
      <w:hyperlink r:id="rId8" w:history="1">
        <w:r w:rsidR="00250A90"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9" w:history="1">
        <w:r w:rsidR="00AD5A22"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AD5A2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040C14B6" w14:textId="77777777" w:rsidR="00356169" w:rsidRDefault="00356169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165AE97" w14:textId="14E7CD78" w:rsidR="009F79AA" w:rsidRDefault="009F79AA" w:rsidP="009F79A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1</w:t>
      </w:r>
    </w:p>
    <w:p w14:paraId="69978555" w14:textId="74E3096F" w:rsidR="004D7E10" w:rsidRDefault="004D7E1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4EDD552" w14:textId="77777777" w:rsidR="004D7E10" w:rsidRPr="006B4083" w:rsidRDefault="004D7E1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7CF72DF" w14:textId="77777777" w:rsidR="0073130E" w:rsidRPr="006B4083" w:rsidRDefault="0073130E" w:rsidP="0073130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2.2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FLAGPOLES</w:t>
      </w:r>
    </w:p>
    <w:p w14:paraId="5009F8A0" w14:textId="77777777" w:rsidR="00071D2D" w:rsidRPr="004C5B93" w:rsidRDefault="00071D2D" w:rsidP="00071D2D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4C5B9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4C5B9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Illuminator Architectural Series:</w:t>
      </w:r>
      <w:r w:rsidRPr="004C5B93">
        <w:rPr>
          <w:rFonts w:ascii="Arial" w:eastAsia="Calibri" w:hAnsi="Arial" w:cs="Arial"/>
          <w:sz w:val="20"/>
          <w:szCs w:val="20"/>
          <w:lang w:val="en-US" w:eastAsia="en-US" w:bidi="en-US"/>
        </w:rPr>
        <w:t xml:space="preserve"> </w:t>
      </w:r>
      <w:r w:rsidRPr="004C5B9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Model: </w:t>
      </w:r>
      <w:r>
        <w:rPr>
          <w:rFonts w:ascii="Arial" w:eastAsia="Arial" w:hAnsi="Arial" w:cs="Arial"/>
          <w:sz w:val="20"/>
          <w:lang w:val="en-US" w:eastAsia="en-US" w:bidi="en-US"/>
        </w:rPr>
        <w:t>IL45IH</w:t>
      </w:r>
    </w:p>
    <w:p w14:paraId="2994037E" w14:textId="77777777" w:rsidR="00071D2D" w:rsidRPr="004C5B93" w:rsidRDefault="00071D2D" w:rsidP="00071D2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4C5B9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4C5B9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Internal winch with cable halyard. M-winch with control stop device and removable handle, stainless-steel cable halyard and concealed revolving truck assembly.  Provide flush access opening 1/2 inch (13 mm) secured with cylinder lock.</w:t>
      </w:r>
    </w:p>
    <w:p w14:paraId="2E56CBCC" w14:textId="77777777" w:rsidR="00071D2D" w:rsidRPr="004C5B93" w:rsidRDefault="00071D2D" w:rsidP="00071D2D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4C5B9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4C5B93">
        <w:rPr>
          <w:rFonts w:ascii="Arial" w:eastAsia="Arial" w:hAnsi="Arial" w:cs="Arial"/>
          <w:sz w:val="20"/>
          <w:szCs w:val="20"/>
          <w:lang w:val="en-US" w:eastAsia="en-US" w:bidi="en-US"/>
        </w:rPr>
        <w:t>Exposed Height:</w:t>
      </w:r>
      <w:r w:rsidRPr="004C5B9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45ft</w:t>
      </w:r>
    </w:p>
    <w:p w14:paraId="52D50E7A" w14:textId="77777777" w:rsidR="00071D2D" w:rsidRPr="004C5B93" w:rsidRDefault="00071D2D" w:rsidP="00071D2D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4C5B9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4C5B93">
        <w:rPr>
          <w:rFonts w:ascii="Arial" w:eastAsia="Arial" w:hAnsi="Arial" w:cs="Arial"/>
          <w:sz w:val="20"/>
          <w:szCs w:val="20"/>
          <w:lang w:val="en-US" w:eastAsia="en-US" w:bidi="en-US"/>
        </w:rPr>
        <w:t>Overall Length:</w:t>
      </w:r>
      <w:r w:rsidRPr="004C5B9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49ft</w:t>
      </w:r>
    </w:p>
    <w:p w14:paraId="52992F18" w14:textId="468BF9F0" w:rsidR="00071D2D" w:rsidRPr="004C5B93" w:rsidRDefault="00071D2D" w:rsidP="00071D2D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4C5B93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4C5B93">
        <w:rPr>
          <w:rFonts w:ascii="Arial" w:eastAsia="Arial" w:hAnsi="Arial" w:cs="Arial"/>
          <w:sz w:val="20"/>
          <w:szCs w:val="20"/>
          <w:lang w:val="en-US" w:eastAsia="en-US" w:bidi="en-US"/>
        </w:rPr>
        <w:t>Diameter:</w:t>
      </w:r>
      <w:r w:rsidRPr="004C5B9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4C5B9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8”</w:t>
      </w:r>
      <w:r w:rsidR="00F4271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4C5B93">
        <w:rPr>
          <w:rFonts w:ascii="Arial" w:eastAsia="Arial" w:hAnsi="Arial" w:cs="Arial"/>
          <w:sz w:val="20"/>
          <w:szCs w:val="20"/>
          <w:lang w:val="en-US" w:eastAsia="en-US" w:bidi="en-US"/>
        </w:rPr>
        <w:t>base and 3.5” top</w:t>
      </w:r>
    </w:p>
    <w:p w14:paraId="59B07E37" w14:textId="77777777" w:rsidR="00071D2D" w:rsidRPr="004C5B93" w:rsidRDefault="00071D2D" w:rsidP="00071D2D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4C5B93">
        <w:rPr>
          <w:rFonts w:ascii="Arial" w:eastAsia="Arial" w:hAnsi="Arial" w:cs="Arial"/>
          <w:sz w:val="20"/>
          <w:szCs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4C5B93">
        <w:rPr>
          <w:rFonts w:ascii="Arial" w:eastAsia="Arial" w:hAnsi="Arial" w:cs="Arial"/>
          <w:sz w:val="20"/>
          <w:szCs w:val="20"/>
          <w:lang w:val="en-US" w:eastAsia="en-US" w:bidi="en-US"/>
        </w:rPr>
        <w:t>Wall thickness:</w:t>
      </w:r>
      <w:r w:rsidRPr="004C5B9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.188”</w:t>
      </w:r>
    </w:p>
    <w:p w14:paraId="62E6DD4B" w14:textId="77777777" w:rsidR="00071D2D" w:rsidRPr="004C5B93" w:rsidRDefault="00071D2D" w:rsidP="00071D2D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4C5B93">
        <w:rPr>
          <w:rFonts w:ascii="Arial" w:eastAsia="Arial" w:hAnsi="Arial" w:cs="Arial"/>
          <w:sz w:val="20"/>
          <w:szCs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4C5B93">
        <w:rPr>
          <w:rFonts w:ascii="Arial" w:eastAsia="Arial" w:hAnsi="Arial" w:cs="Arial"/>
          <w:sz w:val="20"/>
          <w:szCs w:val="20"/>
          <w:lang w:val="en-US" w:eastAsia="en-US" w:bidi="en-US"/>
        </w:rPr>
        <w:t>Wind Speed:</w:t>
      </w:r>
      <w:r w:rsidRPr="004C5B9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4C5B9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10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0 mph </w:t>
      </w:r>
    </w:p>
    <w:p w14:paraId="4DC473DE" w14:textId="77777777" w:rsidR="00071D2D" w:rsidRPr="004C5B93" w:rsidRDefault="00071D2D" w:rsidP="00071D2D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4C5B93">
        <w:rPr>
          <w:rFonts w:ascii="Arial" w:eastAsia="Arial" w:hAnsi="Arial" w:cs="Arial"/>
          <w:sz w:val="20"/>
          <w:szCs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4C5B9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Mounting Device: </w:t>
      </w:r>
      <w:r w:rsidRPr="004C5B9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Ground Sleeve</w:t>
      </w:r>
    </w:p>
    <w:p w14:paraId="7C0A3667" w14:textId="77777777" w:rsidR="005C06D2" w:rsidRPr="00CB52A8" w:rsidRDefault="005C06D2" w:rsidP="005C06D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CB52A8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B. </w:t>
      </w:r>
      <w:r w:rsidRPr="00CB52A8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Finish:</w:t>
      </w:r>
    </w:p>
    <w:p w14:paraId="2ED60FDF" w14:textId="77777777" w:rsidR="005C06D2" w:rsidRPr="00CB52A8" w:rsidRDefault="005C06D2" w:rsidP="005C06D2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hAnsi="Arial" w:cs="Arial"/>
          <w:sz w:val="20"/>
          <w:szCs w:val="20"/>
          <w:lang w:val="en-US" w:eastAsia="en-US" w:bidi="en-US"/>
        </w:rPr>
      </w:pPr>
      <w:r w:rsidRPr="00CB52A8">
        <w:rPr>
          <w:rFonts w:ascii="Arial" w:hAnsi="Arial" w:cs="Arial"/>
          <w:sz w:val="20"/>
          <w:szCs w:val="20"/>
          <w:lang w:val="en-US" w:eastAsia="en-US" w:bidi="en-US"/>
        </w:rPr>
        <w:t>1.</w:t>
      </w:r>
      <w:r w:rsidRPr="00CB52A8">
        <w:rPr>
          <w:rFonts w:ascii="Arial" w:hAnsi="Arial" w:cs="Arial"/>
          <w:sz w:val="20"/>
          <w:szCs w:val="20"/>
          <w:lang w:val="en-US" w:eastAsia="en-US" w:bidi="en-US"/>
        </w:rPr>
        <w:tab/>
        <w:t>Clear Anodized Finish: Architectural Class I integrally colored or electrolytically deposited color coating</w:t>
      </w:r>
      <w:r>
        <w:rPr>
          <w:rFonts w:ascii="Arial" w:hAnsi="Arial" w:cs="Arial"/>
          <w:sz w:val="20"/>
          <w:szCs w:val="20"/>
          <w:lang w:val="en-US" w:eastAsia="en-US" w:bidi="en-US"/>
        </w:rPr>
        <w:t>.</w:t>
      </w:r>
    </w:p>
    <w:p w14:paraId="652BA62A" w14:textId="77777777" w:rsidR="005C06D2" w:rsidRPr="00CB52A8" w:rsidRDefault="005C06D2" w:rsidP="005C06D2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firstLine="2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CB52A8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CB52A8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Illuminator:  Finish to match pole.</w:t>
      </w:r>
    </w:p>
    <w:p w14:paraId="76F4A2B6" w14:textId="77777777" w:rsidR="004D7E10" w:rsidRPr="006B4083" w:rsidRDefault="004D7E10" w:rsidP="0073130E">
      <w:pPr>
        <w:widowControl w:val="0"/>
        <w:tabs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20" w:hanging="592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BDDCC41" w14:textId="243AA6A3" w:rsidR="0073130E" w:rsidRPr="006B4083" w:rsidRDefault="0073130E" w:rsidP="0073130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2.3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FLAGPOLE LIGHT</w:t>
      </w:r>
      <w:r w:rsidR="00E74D8F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(See Pg. 3)</w:t>
      </w:r>
    </w:p>
    <w:p w14:paraId="36F1BE51" w14:textId="22130D11" w:rsidR="0073130E" w:rsidRPr="004D7E10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Down-Lit Design</w:t>
      </w:r>
      <w:r w:rsidR="00077A29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077A29" w:rsidRPr="00526652">
        <w:rPr>
          <w:rFonts w:ascii="Arial" w:eastAsia="Arial" w:hAnsi="Arial" w:cs="Arial"/>
          <w:i/>
          <w:sz w:val="20"/>
          <w:szCs w:val="20"/>
          <w:lang w:val="en-US" w:eastAsia="en-US" w:bidi="en-US"/>
        </w:rPr>
        <w:t>“Flagpole Beacon”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: allows the flag to be illuminated with a </w:t>
      </w:r>
      <w:r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one-piece flagpole</w:t>
      </w:r>
      <w:r w:rsid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,</w:t>
      </w:r>
      <w:r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 xml:space="preserve"> finial and light combination.</w:t>
      </w:r>
    </w:p>
    <w:p w14:paraId="731F080F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885111A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Item #: ORN-750026</w:t>
      </w:r>
    </w:p>
    <w:p w14:paraId="73EDCA6A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FPB-IH-6.5-D-12V</w:t>
      </w:r>
    </w:p>
    <w:p w14:paraId="047B38A7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63900C4" w14:textId="676B4484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LED </w:t>
      </w:r>
      <w:proofErr w:type="gramStart"/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4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W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att</w:t>
      </w:r>
      <w:proofErr w:type="gramEnd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Bulbs, MR-16.</w:t>
      </w:r>
    </w:p>
    <w:p w14:paraId="53DF051E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      Volts: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12</w:t>
      </w:r>
    </w:p>
    <w:p w14:paraId="2DD4264B" w14:textId="34AEB6F8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      Light Color: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Warm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White 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(3000K)</w:t>
      </w:r>
    </w:p>
    <w:p w14:paraId="3ECDCF48" w14:textId="157362F2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      Rated: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50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,000 hours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(Estimated)</w:t>
      </w:r>
    </w:p>
    <w:p w14:paraId="7895D44B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Revolves full 359 degrees.</w:t>
      </w:r>
    </w:p>
    <w:p w14:paraId="26FE4AF7" w14:textId="3F29A122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Transformer: Single Primary 115 VAC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(Variable: 100VAC to 240VAC)</w:t>
      </w:r>
    </w:p>
    <w:p w14:paraId="048EBA2E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4.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Internal Halyard, M-Winch system</w:t>
      </w:r>
    </w:p>
    <w:p w14:paraId="72891F05" w14:textId="32E6732C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5.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071D2D">
        <w:rPr>
          <w:rFonts w:ascii="Arial" w:eastAsia="Arial" w:hAnsi="Arial" w:cs="Arial"/>
          <w:sz w:val="20"/>
          <w:szCs w:val="20"/>
          <w:lang w:val="en-US" w:eastAsia="en-US" w:bidi="en-US"/>
        </w:rPr>
        <w:t>55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’, Electrical wire, 18/3</w:t>
      </w:r>
    </w:p>
    <w:p w14:paraId="1177F862" w14:textId="77777777" w:rsidR="00F90070" w:rsidRPr="006B4083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2807AED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3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EXECUTION</w:t>
      </w:r>
    </w:p>
    <w:p w14:paraId="55F8C032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EXAMINATION</w:t>
      </w:r>
    </w:p>
    <w:p w14:paraId="42F21FCC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 not begin installation until final grades and elevations have been established.</w:t>
      </w:r>
    </w:p>
    <w:p w14:paraId="5DBAA295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If others determine final base elevation, confirm with Architect before proceeding.</w:t>
      </w:r>
    </w:p>
    <w:p w14:paraId="5BFC2749" w14:textId="77777777" w:rsidR="0018066F" w:rsidRPr="006B4083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37C10B4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3.2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INSTALLATION</w:t>
      </w:r>
    </w:p>
    <w:p w14:paraId="7999CCE3" w14:textId="77777777" w:rsidR="00D80353" w:rsidRPr="006B4083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Install flagpole where shown on drawings and in accordance with manufacturer’s written instructions.</w:t>
      </w:r>
    </w:p>
    <w:p w14:paraId="1C561847" w14:textId="77777777" w:rsidR="00D80353" w:rsidRPr="006B4083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Install down-lit design lighting fixture on top of flagpole.</w:t>
      </w:r>
    </w:p>
    <w:p w14:paraId="2DEE205B" w14:textId="77777777" w:rsidR="00D80353" w:rsidRPr="006B4083" w:rsidRDefault="00D80353" w:rsidP="00D8035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a.</w:t>
      </w:r>
      <w:r w:rsidR="005F4503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Disassembling will void warranty.</w:t>
      </w:r>
    </w:p>
    <w:p w14:paraId="235BFE41" w14:textId="77777777" w:rsidR="00D80353" w:rsidRPr="006B4083" w:rsidRDefault="00D80353" w:rsidP="00D803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Flagpole shall be plumb.</w:t>
      </w:r>
    </w:p>
    <w:p w14:paraId="1B35CA20" w14:textId="77777777" w:rsidR="00F90070" w:rsidRPr="006B4083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997DE2D" w14:textId="77777777" w:rsidR="00F90070" w:rsidRPr="006B4083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3.3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SPECIAL REQUIREMENTS &amp; ACCESSORIES </w:t>
      </w:r>
    </w:p>
    <w:p w14:paraId="52335929" w14:textId="39D4A269" w:rsidR="00F90070" w:rsidRPr="006B4083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eagle ornaments, extra snaps and covers, lock boxes, flag arrangements, lightning rods and flags.</w:t>
      </w:r>
    </w:p>
    <w:p w14:paraId="16A2A3E8" w14:textId="47264AB4" w:rsidR="004A3927" w:rsidRDefault="004A3927" w:rsidP="004A3927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2.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To add any items to this spec please notate below or call Global Flags Unlimited,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647E0B">
        <w:rPr>
          <w:rFonts w:ascii="Arial" w:eastAsia="Arial" w:hAnsi="Arial" w:cs="Arial"/>
          <w:sz w:val="20"/>
          <w:szCs w:val="20"/>
          <w:lang w:val="en-US" w:eastAsia="en-US" w:bidi="en-US"/>
        </w:rPr>
        <w:t>LLC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at 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800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)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962 0956</w:t>
      </w:r>
    </w:p>
    <w:p w14:paraId="7BC1FE27" w14:textId="3F93D64D" w:rsidR="004A3927" w:rsidRDefault="004A3927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</w:t>
      </w:r>
      <w:r w:rsidR="004D7E10"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911DB1" w14:textId="77777777" w:rsidR="004D7E10" w:rsidRDefault="004D7E10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C75C1C1" w14:textId="2DED0CF1" w:rsidR="009F79AA" w:rsidRDefault="004A3927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END OF SECTION</w:t>
      </w:r>
    </w:p>
    <w:p w14:paraId="710F5905" w14:textId="74D70EB9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95CBD6C" w14:textId="75DBDFED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F2A8581" w14:textId="6D5069D2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0F893D3" w14:textId="1B4BED48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ADA9EA6" w14:textId="400528B0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0F6AE5F" w14:textId="77777777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ABD86B3" w14:textId="23E534A8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2</w:t>
      </w:r>
    </w:p>
    <w:p w14:paraId="79C131F7" w14:textId="7DF6D59E" w:rsidR="009F79AA" w:rsidRDefault="001A049F" w:rsidP="009F79A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en-US"/>
        </w:rPr>
        <w:lastRenderedPageBreak/>
        <w:drawing>
          <wp:inline distT="0" distB="0" distL="0" distR="0" wp14:anchorId="016E0730" wp14:editId="14D5930E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-internal-exploded-vie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1898C" w14:textId="25369B4E" w:rsidR="009F79AA" w:rsidRDefault="009F79AA" w:rsidP="009F79A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3</w:t>
      </w:r>
    </w:p>
    <w:sectPr w:rsidR="009F79AA" w:rsidSect="004D7E1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EF1"/>
    <w:multiLevelType w:val="hybridMultilevel"/>
    <w:tmpl w:val="3F20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624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5654"/>
    <w:multiLevelType w:val="hybridMultilevel"/>
    <w:tmpl w:val="358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03B0E"/>
    <w:rsid w:val="00007875"/>
    <w:rsid w:val="00032CEA"/>
    <w:rsid w:val="0005413F"/>
    <w:rsid w:val="00071D2D"/>
    <w:rsid w:val="00072172"/>
    <w:rsid w:val="00077A29"/>
    <w:rsid w:val="0008156A"/>
    <w:rsid w:val="000A14F4"/>
    <w:rsid w:val="000E60F1"/>
    <w:rsid w:val="000F3F9E"/>
    <w:rsid w:val="001770B8"/>
    <w:rsid w:val="00177729"/>
    <w:rsid w:val="0018066F"/>
    <w:rsid w:val="001A049F"/>
    <w:rsid w:val="001E0AB4"/>
    <w:rsid w:val="00230BA0"/>
    <w:rsid w:val="00250A90"/>
    <w:rsid w:val="00264529"/>
    <w:rsid w:val="002769A7"/>
    <w:rsid w:val="002869C9"/>
    <w:rsid w:val="002E261F"/>
    <w:rsid w:val="002F3758"/>
    <w:rsid w:val="00300FB4"/>
    <w:rsid w:val="00303037"/>
    <w:rsid w:val="003112C4"/>
    <w:rsid w:val="003165FA"/>
    <w:rsid w:val="00347535"/>
    <w:rsid w:val="00356169"/>
    <w:rsid w:val="003628C2"/>
    <w:rsid w:val="003E16A6"/>
    <w:rsid w:val="003E7BD8"/>
    <w:rsid w:val="003F66BE"/>
    <w:rsid w:val="004000BA"/>
    <w:rsid w:val="00417AE7"/>
    <w:rsid w:val="00464369"/>
    <w:rsid w:val="00466C6B"/>
    <w:rsid w:val="004836CE"/>
    <w:rsid w:val="004A3927"/>
    <w:rsid w:val="004D7E10"/>
    <w:rsid w:val="004F4AE6"/>
    <w:rsid w:val="00515C87"/>
    <w:rsid w:val="005201F7"/>
    <w:rsid w:val="00523432"/>
    <w:rsid w:val="00526652"/>
    <w:rsid w:val="005448F7"/>
    <w:rsid w:val="00545EC4"/>
    <w:rsid w:val="00563FD8"/>
    <w:rsid w:val="005A4466"/>
    <w:rsid w:val="005A7D35"/>
    <w:rsid w:val="005C06D2"/>
    <w:rsid w:val="005D2C90"/>
    <w:rsid w:val="005D4627"/>
    <w:rsid w:val="005E1220"/>
    <w:rsid w:val="005F4503"/>
    <w:rsid w:val="00630A82"/>
    <w:rsid w:val="00647E0B"/>
    <w:rsid w:val="00696862"/>
    <w:rsid w:val="006B4083"/>
    <w:rsid w:val="006E11BA"/>
    <w:rsid w:val="006F284D"/>
    <w:rsid w:val="007143C5"/>
    <w:rsid w:val="0073130E"/>
    <w:rsid w:val="00745A4E"/>
    <w:rsid w:val="00750402"/>
    <w:rsid w:val="00761E3D"/>
    <w:rsid w:val="007732AA"/>
    <w:rsid w:val="007D1EC5"/>
    <w:rsid w:val="00813318"/>
    <w:rsid w:val="008348E7"/>
    <w:rsid w:val="008500ED"/>
    <w:rsid w:val="00943D67"/>
    <w:rsid w:val="00986602"/>
    <w:rsid w:val="00991D39"/>
    <w:rsid w:val="009A33B1"/>
    <w:rsid w:val="009D0301"/>
    <w:rsid w:val="009D2EE2"/>
    <w:rsid w:val="009F74A3"/>
    <w:rsid w:val="009F79AA"/>
    <w:rsid w:val="00A01113"/>
    <w:rsid w:val="00A30DC9"/>
    <w:rsid w:val="00A86661"/>
    <w:rsid w:val="00AB6B2F"/>
    <w:rsid w:val="00AD5A22"/>
    <w:rsid w:val="00AD5F74"/>
    <w:rsid w:val="00B22A9D"/>
    <w:rsid w:val="00B62651"/>
    <w:rsid w:val="00B71BE5"/>
    <w:rsid w:val="00B94847"/>
    <w:rsid w:val="00BD15E6"/>
    <w:rsid w:val="00C73628"/>
    <w:rsid w:val="00D02D3D"/>
    <w:rsid w:val="00D428E9"/>
    <w:rsid w:val="00D80353"/>
    <w:rsid w:val="00DA18DD"/>
    <w:rsid w:val="00DC3BFB"/>
    <w:rsid w:val="00E236CC"/>
    <w:rsid w:val="00E5670F"/>
    <w:rsid w:val="00E74D8F"/>
    <w:rsid w:val="00EB699A"/>
    <w:rsid w:val="00F15D1A"/>
    <w:rsid w:val="00F42717"/>
    <w:rsid w:val="00F5416B"/>
    <w:rsid w:val="00F90070"/>
    <w:rsid w:val="00F918C6"/>
    <w:rsid w:val="00FD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9572"/>
  <w15:docId w15:val="{8AA02371-F79E-4A91-BD0A-5041B551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00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00BA"/>
    <w:rPr>
      <w:rFonts w:ascii="Segoe UI" w:hAnsi="Segoe UI" w:cs="Segoe UI"/>
      <w:sz w:val="18"/>
      <w:szCs w:val="18"/>
      <w:lang w:val="x-none" w:eastAsia="x-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500ED"/>
    <w:pPr>
      <w:widowControl w:val="0"/>
      <w:autoSpaceDE w:val="0"/>
      <w:autoSpaceDN w:val="0"/>
      <w:spacing w:before="4"/>
      <w:ind w:left="20"/>
    </w:pPr>
    <w:rPr>
      <w:rFonts w:ascii="Verdana" w:eastAsia="Verdana" w:hAnsi="Verdana" w:cs="Verdana"/>
      <w:sz w:val="15"/>
      <w:szCs w:val="15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500ED"/>
    <w:rPr>
      <w:rFonts w:ascii="Verdana" w:eastAsia="Verdana" w:hAnsi="Verdana" w:cs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gpoles@flagco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lagpolewarehouse.com/resources/architectural-spec-sheets/illuminator-architectural-internal-seri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flagpolewarehou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6C43B-A0D2-4AB4-BE91-8CEBDBD9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4678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4</cp:revision>
  <dcterms:created xsi:type="dcterms:W3CDTF">2019-03-18T18:43:00Z</dcterms:created>
  <dcterms:modified xsi:type="dcterms:W3CDTF">2019-03-22T15:24:00Z</dcterms:modified>
</cp:coreProperties>
</file>